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EF" w:rsidRPr="00E9531C" w:rsidRDefault="00E9531C" w:rsidP="00403ED2">
      <w:pPr>
        <w:jc w:val="both"/>
        <w:rPr>
          <w:noProof/>
          <w:lang w:val="tr-TR" w:eastAsia="tr-TR"/>
        </w:rPr>
      </w:pPr>
      <w:r>
        <w:rPr>
          <w:rFonts w:ascii="Verdana" w:hAnsi="Verdana" w:cs="Tahoma"/>
          <w:b/>
          <w:noProof/>
          <w:sz w:val="20"/>
          <w:szCs w:val="20"/>
          <w:lang w:val="tr-TR" w:eastAsia="tr-TR"/>
        </w:rPr>
        <w:drawing>
          <wp:inline distT="0" distB="0" distL="0" distR="0">
            <wp:extent cx="1800225" cy="714375"/>
            <wp:effectExtent l="19050" t="0" r="9525" b="0"/>
            <wp:docPr id="1" name="Resim 1" descr="TUHİ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HİDLOGO"/>
                    <pic:cNvPicPr>
                      <a:picLocks noChangeAspect="1" noChangeArrowheads="1"/>
                    </pic:cNvPicPr>
                  </pic:nvPicPr>
                  <pic:blipFill>
                    <a:blip r:embed="rId9" cstate="print"/>
                    <a:srcRect t="24249" b="36000"/>
                    <a:stretch>
                      <a:fillRect/>
                    </a:stretch>
                  </pic:blipFill>
                  <pic:spPr bwMode="auto">
                    <a:xfrm>
                      <a:off x="0" y="0"/>
                      <a:ext cx="1800225" cy="7143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2A3F2C" w:rsidRPr="00E9531C">
        <w:rPr>
          <w:rFonts w:ascii="Verdana" w:hAnsi="Verdana" w:cs="Tahoma"/>
          <w:b/>
          <w:sz w:val="20"/>
          <w:szCs w:val="20"/>
          <w:lang w:val="tr-TR"/>
        </w:rPr>
        <w:tab/>
      </w:r>
      <w:r w:rsidR="002A3F2C" w:rsidRPr="00E9531C">
        <w:rPr>
          <w:rFonts w:ascii="Verdana" w:hAnsi="Verdana" w:cs="Tahoma"/>
          <w:b/>
          <w:sz w:val="20"/>
          <w:szCs w:val="20"/>
          <w:lang w:val="tr-TR"/>
        </w:rPr>
        <w:tab/>
      </w:r>
      <w:r>
        <w:rPr>
          <w:rFonts w:ascii="Verdana" w:hAnsi="Verdana" w:cs="Tahoma"/>
          <w:b/>
          <w:sz w:val="20"/>
          <w:szCs w:val="20"/>
          <w:lang w:val="tr-TR"/>
        </w:rPr>
        <w:tab/>
      </w:r>
      <w:r>
        <w:rPr>
          <w:rFonts w:ascii="Verdana" w:hAnsi="Verdana" w:cs="Tahoma"/>
          <w:b/>
          <w:noProof/>
          <w:sz w:val="20"/>
          <w:szCs w:val="20"/>
          <w:lang w:val="tr-TR" w:eastAsia="tr-TR"/>
        </w:rPr>
        <w:drawing>
          <wp:inline distT="0" distB="0" distL="0" distR="0">
            <wp:extent cx="1114425" cy="1438275"/>
            <wp:effectExtent l="19050" t="0" r="9525" b="0"/>
            <wp:docPr id="6" name="Resim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10" cstate="print"/>
                    <a:srcRect/>
                    <a:stretch>
                      <a:fillRect/>
                    </a:stretch>
                  </pic:blipFill>
                  <pic:spPr bwMode="auto">
                    <a:xfrm>
                      <a:off x="0" y="0"/>
                      <a:ext cx="1114425" cy="14382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p>
    <w:p w:rsidR="006307EF" w:rsidRPr="00E9531C" w:rsidRDefault="006307EF" w:rsidP="00403ED2">
      <w:pPr>
        <w:jc w:val="both"/>
        <w:rPr>
          <w:sz w:val="18"/>
          <w:szCs w:val="18"/>
        </w:rPr>
      </w:pPr>
      <w:r w:rsidRPr="00E9531C">
        <w:rPr>
          <w:rFonts w:ascii="Verdana" w:hAnsi="Verdana" w:cs="Tahoma"/>
          <w:b/>
          <w:sz w:val="18"/>
          <w:szCs w:val="18"/>
          <w:u w:val="single"/>
          <w:lang w:val="tr-TR"/>
        </w:rPr>
        <w:t xml:space="preserve">Basın Bülteni                                                        </w:t>
      </w:r>
      <w:r w:rsidR="00E9531C" w:rsidRPr="00E9531C">
        <w:rPr>
          <w:rFonts w:ascii="Verdana" w:hAnsi="Verdana" w:cs="Tahoma"/>
          <w:b/>
          <w:sz w:val="18"/>
          <w:szCs w:val="18"/>
          <w:u w:val="single"/>
          <w:lang w:val="tr-TR"/>
        </w:rPr>
        <w:t xml:space="preserve">                          </w:t>
      </w:r>
      <w:r w:rsidR="00E9531C">
        <w:rPr>
          <w:rFonts w:ascii="Verdana" w:hAnsi="Verdana" w:cs="Tahoma"/>
          <w:b/>
          <w:sz w:val="18"/>
          <w:szCs w:val="18"/>
          <w:u w:val="single"/>
          <w:lang w:val="tr-TR"/>
        </w:rPr>
        <w:t xml:space="preserve">                      </w:t>
      </w:r>
      <w:r w:rsidR="00E6584B">
        <w:rPr>
          <w:rFonts w:ascii="Verdana" w:hAnsi="Verdana" w:cs="Tahoma"/>
          <w:b/>
          <w:sz w:val="18"/>
          <w:szCs w:val="18"/>
          <w:u w:val="single"/>
          <w:lang w:val="tr-TR"/>
        </w:rPr>
        <w:t>4 Ha</w:t>
      </w:r>
      <w:bookmarkStart w:id="0" w:name="_GoBack"/>
      <w:bookmarkEnd w:id="0"/>
      <w:r w:rsidR="00E6584B">
        <w:rPr>
          <w:rFonts w:ascii="Verdana" w:hAnsi="Verdana" w:cs="Tahoma"/>
          <w:b/>
          <w:sz w:val="18"/>
          <w:szCs w:val="18"/>
          <w:u w:val="single"/>
          <w:lang w:val="tr-TR"/>
        </w:rPr>
        <w:t>ziran</w:t>
      </w:r>
      <w:r w:rsidR="00676E87">
        <w:rPr>
          <w:rFonts w:ascii="Verdana" w:hAnsi="Verdana" w:cs="Tahoma"/>
          <w:b/>
          <w:sz w:val="18"/>
          <w:szCs w:val="18"/>
          <w:u w:val="single"/>
          <w:lang w:val="tr-TR"/>
        </w:rPr>
        <w:t xml:space="preserve"> </w:t>
      </w:r>
      <w:r w:rsidR="00BD195E">
        <w:rPr>
          <w:rFonts w:ascii="Verdana" w:hAnsi="Verdana" w:cs="Tahoma"/>
          <w:b/>
          <w:sz w:val="18"/>
          <w:szCs w:val="18"/>
          <w:u w:val="single"/>
          <w:lang w:val="tr-TR"/>
        </w:rPr>
        <w:t>201</w:t>
      </w:r>
      <w:r w:rsidR="00676E87">
        <w:rPr>
          <w:rFonts w:ascii="Verdana" w:hAnsi="Verdana" w:cs="Tahoma"/>
          <w:b/>
          <w:sz w:val="18"/>
          <w:szCs w:val="18"/>
          <w:u w:val="single"/>
          <w:lang w:val="tr-TR"/>
        </w:rPr>
        <w:t>4</w:t>
      </w:r>
    </w:p>
    <w:p w:rsidR="00DF120B" w:rsidRDefault="00DF120B" w:rsidP="00DF120B">
      <w:pPr>
        <w:spacing w:before="100" w:beforeAutospacing="1" w:after="100" w:afterAutospacing="1" w:line="240" w:lineRule="auto"/>
        <w:jc w:val="center"/>
        <w:outlineLvl w:val="1"/>
        <w:rPr>
          <w:rFonts w:ascii="Verdana" w:eastAsia="Times New Roman" w:hAnsi="Verdana"/>
          <w:b/>
          <w:bCs/>
          <w:color w:val="FF0000"/>
          <w:sz w:val="30"/>
          <w:szCs w:val="30"/>
          <w:lang w:val="tr-TR" w:eastAsia="tr-TR"/>
        </w:rPr>
      </w:pPr>
      <w:r w:rsidRPr="00DF120B">
        <w:rPr>
          <w:rFonts w:ascii="Verdana" w:eastAsia="Times New Roman" w:hAnsi="Verdana"/>
          <w:b/>
          <w:bCs/>
          <w:color w:val="FF0000"/>
          <w:sz w:val="30"/>
          <w:szCs w:val="30"/>
          <w:lang w:val="tr-TR" w:eastAsia="tr-TR"/>
        </w:rPr>
        <w:t>Altın Pusulalar Sahipleriyle Buluştu</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Türkiye Halkla İlişkiler Derneği (TÜHİD) tarafından bu sene on üçüncüsü düzenlenen Altın Pusula Halkla İlişkiler Ödülleri’ni kazanan proje ve kuruluşlara Altın Pusula’ları teslim edildi.</w:t>
      </w:r>
    </w:p>
    <w:p w:rsidR="00DF120B" w:rsidRPr="00DF120B" w:rsidRDefault="00DF120B" w:rsidP="00DF120B">
      <w:pPr>
        <w:pStyle w:val="NormalWeb"/>
        <w:rPr>
          <w:rFonts w:ascii="Verdana" w:hAnsi="Verdana"/>
          <w:sz w:val="20"/>
          <w:szCs w:val="20"/>
        </w:rPr>
      </w:pPr>
      <w:r w:rsidRPr="00DF120B">
        <w:rPr>
          <w:rFonts w:ascii="Verdana" w:hAnsi="Verdana"/>
          <w:sz w:val="20"/>
          <w:szCs w:val="20"/>
        </w:rPr>
        <w:t>Türkiye Halkla İlişkiler Derneği (TÜHİD) tarafından bu sene on üçüncüsü gerçekleştirilen Altın Pusula Halkla İlişkiler Ödülleri’ni kazanan proje ve kuruluşlar, 3 Haziran Salı akşamı, gerçekleştirilen ödül töreninde açıklandı. Ödül töreni, Birleşmiş Milletler Kalkınma Programı – İstanbul Uluslararası Özel Sektör Ve Kalkınma Merkezi Direktörü Simona Marinescu başta olmak üzere, bakan, milletvekilleri, belediye başkanları, jüri üyeleri, kamu ve özel sektör temsilcileri, halkla ilişkiler profesyonelleri, medya mensupları, akademisyenler ve genç iletişimcilerin yoğun katılımı ile gerçekleştirildi.</w:t>
      </w:r>
    </w:p>
    <w:p w:rsidR="00DF120B" w:rsidRPr="00DF120B" w:rsidRDefault="00DF120B" w:rsidP="00DF120B">
      <w:pPr>
        <w:pStyle w:val="NormalWeb"/>
        <w:rPr>
          <w:rFonts w:ascii="Verdana" w:hAnsi="Verdana"/>
          <w:sz w:val="20"/>
          <w:szCs w:val="20"/>
        </w:rPr>
      </w:pPr>
      <w:r w:rsidRPr="00DF120B">
        <w:rPr>
          <w:rStyle w:val="Vurgu"/>
          <w:rFonts w:ascii="Verdana" w:hAnsi="Verdana"/>
          <w:b/>
          <w:bCs/>
          <w:sz w:val="20"/>
          <w:szCs w:val="20"/>
        </w:rPr>
        <w:t xml:space="preserve">TÜHİD Yönetim Kurulu Başkanı Fügen Toksü </w:t>
      </w:r>
      <w:r w:rsidRPr="00DF120B">
        <w:rPr>
          <w:rStyle w:val="Vurgu"/>
          <w:rFonts w:ascii="Verdana" w:hAnsi="Verdana"/>
          <w:sz w:val="20"/>
          <w:szCs w:val="20"/>
        </w:rPr>
        <w:t>açılış konuşmasında şunları söyledi; “Bu yıl da Altın Pusula’da birbirinde değerli projeler yarıştı. Dileğimiz, kamu ve özel sektörde gerçekleştirilen bütün iletişim projelerinin katılacağı yarışmalara ulaşabilmek.”</w:t>
      </w:r>
      <w:r w:rsidRPr="00DF120B">
        <w:rPr>
          <w:rFonts w:ascii="Verdana" w:hAnsi="Verdana"/>
          <w:sz w:val="20"/>
          <w:szCs w:val="20"/>
        </w:rPr>
        <w:t xml:space="preserve"> Ayrıca, Halkla ilişkilerin bir yönetim bilimi olduğuna değinen Toksü; </w:t>
      </w:r>
      <w:r w:rsidRPr="00DF120B">
        <w:rPr>
          <w:rStyle w:val="Vurgu"/>
          <w:rFonts w:ascii="Verdana" w:hAnsi="Verdana"/>
          <w:sz w:val="20"/>
          <w:szCs w:val="20"/>
        </w:rPr>
        <w:t>“Yöneticilerin, yönetim politikalarına ve kararlarına iletişim bakış açısını yerleştirmeleri, kurumların geleceği ve sistemli çalışmaları için gerekli”</w:t>
      </w:r>
      <w:r w:rsidRPr="00DF120B">
        <w:rPr>
          <w:rFonts w:ascii="Verdana" w:hAnsi="Verdana"/>
          <w:sz w:val="20"/>
          <w:szCs w:val="20"/>
        </w:rPr>
        <w:t xml:space="preserve"> dedi. Bu süreçte yöneticilerin en büyük yardımcısının iletişim yöneticileri ve danışmanlarının olacağını da sözlerine ekledi.</w:t>
      </w:r>
    </w:p>
    <w:p w:rsidR="00DF120B" w:rsidRPr="00DF120B" w:rsidRDefault="00DF120B" w:rsidP="00DF120B">
      <w:pPr>
        <w:pStyle w:val="NormalWeb"/>
        <w:rPr>
          <w:rFonts w:ascii="Verdana" w:hAnsi="Verdana"/>
          <w:sz w:val="20"/>
          <w:szCs w:val="20"/>
        </w:rPr>
      </w:pPr>
      <w:r w:rsidRPr="00DF120B">
        <w:rPr>
          <w:rFonts w:ascii="Verdana" w:hAnsi="Verdana"/>
          <w:sz w:val="20"/>
          <w:szCs w:val="20"/>
        </w:rPr>
        <w:t xml:space="preserve">13. Altın Pusula Halkla İlişkiler Ödülleri’ne 13 ana 10 alt kategoride toplam 113 proje başvuruda bulundu, 25 proje ödüllendirildi. Ayrıca, Altın Pusula’da bu yıldan itibaren, </w:t>
      </w:r>
      <w:r w:rsidRPr="00DF120B">
        <w:rPr>
          <w:rStyle w:val="Gl"/>
          <w:rFonts w:ascii="Verdana" w:hAnsi="Verdana"/>
          <w:sz w:val="20"/>
          <w:szCs w:val="20"/>
        </w:rPr>
        <w:t>Betûl Mardin - Prof. Dr. Alâeddin Asna “Altın Baget Yönetici Ödülü”</w:t>
      </w:r>
      <w:r w:rsidRPr="00DF120B">
        <w:rPr>
          <w:rFonts w:ascii="Verdana" w:hAnsi="Verdana"/>
          <w:sz w:val="20"/>
          <w:szCs w:val="20"/>
        </w:rPr>
        <w:t xml:space="preserve"> verilmeye başlandı.</w:t>
      </w:r>
    </w:p>
    <w:p w:rsidR="00DF120B" w:rsidRPr="00DF120B" w:rsidRDefault="00DF120B" w:rsidP="00DF120B">
      <w:pPr>
        <w:pStyle w:val="NormalWeb"/>
        <w:rPr>
          <w:rFonts w:ascii="Verdana" w:hAnsi="Verdana"/>
          <w:sz w:val="20"/>
          <w:szCs w:val="20"/>
        </w:rPr>
      </w:pPr>
      <w:r w:rsidRPr="00DF120B">
        <w:rPr>
          <w:rFonts w:ascii="Verdana" w:hAnsi="Verdana"/>
          <w:sz w:val="20"/>
          <w:szCs w:val="20"/>
        </w:rPr>
        <w:t xml:space="preserve">Bu kapsamda; Gazeteci Foto Muhabiri </w:t>
      </w:r>
      <w:r w:rsidRPr="00DF120B">
        <w:rPr>
          <w:rStyle w:val="Gl"/>
          <w:rFonts w:ascii="Verdana" w:hAnsi="Verdana"/>
          <w:sz w:val="20"/>
          <w:szCs w:val="20"/>
        </w:rPr>
        <w:t>Ara Güler</w:t>
      </w:r>
      <w:r w:rsidRPr="00DF120B">
        <w:rPr>
          <w:rFonts w:ascii="Verdana" w:hAnsi="Verdana"/>
          <w:sz w:val="20"/>
          <w:szCs w:val="20"/>
        </w:rPr>
        <w:t xml:space="preserve">, Profilo Holding Yönetim Kurulu Başkanı ve Kurucusu </w:t>
      </w:r>
      <w:r w:rsidRPr="00DF120B">
        <w:rPr>
          <w:rStyle w:val="Gl"/>
          <w:rFonts w:ascii="Verdana" w:hAnsi="Verdana"/>
          <w:sz w:val="20"/>
          <w:szCs w:val="20"/>
        </w:rPr>
        <w:t>Jak Kamhi</w:t>
      </w:r>
      <w:r w:rsidRPr="00DF120B">
        <w:rPr>
          <w:rFonts w:ascii="Verdana" w:hAnsi="Verdana"/>
          <w:sz w:val="20"/>
          <w:szCs w:val="20"/>
        </w:rPr>
        <w:t xml:space="preserve">, İstanbul Kültür ve Sanat Vakfı (İKSV) ile Dr. Nejat F. Eczacıbaşı Vakfı Kurucusu Merhum </w:t>
      </w:r>
      <w:r w:rsidRPr="00DF120B">
        <w:rPr>
          <w:rStyle w:val="Gl"/>
          <w:rFonts w:ascii="Verdana" w:hAnsi="Verdana"/>
          <w:sz w:val="20"/>
          <w:szCs w:val="20"/>
        </w:rPr>
        <w:t>Nejat Eczacıbaşı</w:t>
      </w:r>
      <w:r w:rsidRPr="00DF120B">
        <w:rPr>
          <w:rFonts w:ascii="Verdana" w:hAnsi="Verdana"/>
          <w:sz w:val="20"/>
          <w:szCs w:val="20"/>
        </w:rPr>
        <w:t xml:space="preserve">, Dünya Gazetesi Kurucusu Merhum </w:t>
      </w:r>
      <w:r w:rsidRPr="00DF120B">
        <w:rPr>
          <w:rStyle w:val="Gl"/>
          <w:rFonts w:ascii="Verdana" w:hAnsi="Verdana"/>
          <w:sz w:val="20"/>
          <w:szCs w:val="20"/>
        </w:rPr>
        <w:t>Nezih Demirkent</w:t>
      </w:r>
      <w:r w:rsidRPr="00DF120B">
        <w:rPr>
          <w:rFonts w:ascii="Verdana" w:hAnsi="Verdana"/>
          <w:sz w:val="20"/>
          <w:szCs w:val="20"/>
        </w:rPr>
        <w:t xml:space="preserve">, Sabancı Holding Kurucusu Merhum </w:t>
      </w:r>
      <w:r w:rsidRPr="00DF120B">
        <w:rPr>
          <w:rStyle w:val="Gl"/>
          <w:rFonts w:ascii="Verdana" w:hAnsi="Verdana"/>
          <w:sz w:val="20"/>
          <w:szCs w:val="20"/>
        </w:rPr>
        <w:t>Sakıp Sabancı</w:t>
      </w:r>
      <w:r w:rsidRPr="00DF120B">
        <w:rPr>
          <w:rFonts w:ascii="Verdana" w:hAnsi="Verdana"/>
          <w:sz w:val="20"/>
          <w:szCs w:val="20"/>
        </w:rPr>
        <w:t xml:space="preserve">, Koç Holding Kurucusu Merhum </w:t>
      </w:r>
      <w:r w:rsidRPr="00DF120B">
        <w:rPr>
          <w:rStyle w:val="Gl"/>
          <w:rFonts w:ascii="Verdana" w:hAnsi="Verdana"/>
          <w:sz w:val="20"/>
          <w:szCs w:val="20"/>
        </w:rPr>
        <w:t xml:space="preserve">Vehbi Koç </w:t>
      </w:r>
      <w:r w:rsidRPr="00DF120B">
        <w:rPr>
          <w:rFonts w:ascii="Verdana" w:hAnsi="Verdana"/>
          <w:sz w:val="20"/>
          <w:szCs w:val="20"/>
        </w:rPr>
        <w:t>bu ödüle layık görüldü.</w:t>
      </w:r>
    </w:p>
    <w:p w:rsidR="00DF120B" w:rsidRPr="00DF120B" w:rsidRDefault="00DF120B" w:rsidP="00DF120B">
      <w:pPr>
        <w:pStyle w:val="NormalWeb"/>
        <w:rPr>
          <w:rFonts w:ascii="Verdana" w:hAnsi="Verdana"/>
          <w:sz w:val="20"/>
          <w:szCs w:val="20"/>
        </w:rPr>
      </w:pPr>
      <w:hyperlink r:id="rId11" w:history="1">
        <w:r w:rsidRPr="00DF120B">
          <w:rPr>
            <w:rStyle w:val="Gl"/>
            <w:rFonts w:ascii="Verdana" w:hAnsi="Verdana"/>
            <w:i/>
            <w:iCs/>
            <w:color w:val="FF0000"/>
            <w:sz w:val="20"/>
            <w:szCs w:val="20"/>
            <w:u w:val="single"/>
          </w:rPr>
          <w:t>FOTOĞRAF GALERİSİ</w:t>
        </w:r>
      </w:hyperlink>
      <w:r w:rsidRPr="00DF120B">
        <w:rPr>
          <w:rStyle w:val="Vurgu"/>
          <w:rFonts w:ascii="Verdana" w:hAnsi="Verdana"/>
          <w:sz w:val="20"/>
          <w:szCs w:val="20"/>
        </w:rPr>
        <w:t xml:space="preserve">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13. Altın Pusula Ödülünü kazanan kuruluşlar, projeleri ve halkla ilişkiler ajansları şöyle;</w:t>
      </w:r>
      <w:r w:rsidRPr="00DF120B">
        <w:rPr>
          <w:rFonts w:ascii="Verdana" w:hAnsi="Verdana"/>
          <w:sz w:val="20"/>
          <w:szCs w:val="20"/>
        </w:rPr>
        <w:t>                </w:t>
      </w:r>
      <w:r w:rsidRPr="00DF120B">
        <w:rPr>
          <w:rFonts w:ascii="Verdana" w:hAnsi="Verdana"/>
          <w:sz w:val="20"/>
          <w:szCs w:val="20"/>
        </w:rPr>
        <w:br/>
      </w:r>
      <w:r w:rsidRPr="00DF120B">
        <w:rPr>
          <w:rFonts w:ascii="Verdana" w:hAnsi="Verdana"/>
          <w:sz w:val="20"/>
          <w:szCs w:val="20"/>
        </w:rPr>
        <w:br/>
      </w:r>
      <w:r w:rsidRPr="00DF120B">
        <w:rPr>
          <w:rStyle w:val="Gl"/>
          <w:rFonts w:ascii="Verdana" w:hAnsi="Verdana"/>
          <w:sz w:val="20"/>
          <w:szCs w:val="20"/>
        </w:rPr>
        <w:t xml:space="preserve">UNDP ÖZEL ÖDÜLÜ </w:t>
      </w:r>
    </w:p>
    <w:p w:rsidR="00DF120B" w:rsidRPr="00DF120B" w:rsidRDefault="00DF120B" w:rsidP="00DF120B">
      <w:pPr>
        <w:pStyle w:val="NormalWeb"/>
        <w:rPr>
          <w:rFonts w:ascii="Verdana" w:hAnsi="Verdana"/>
          <w:sz w:val="20"/>
          <w:szCs w:val="20"/>
        </w:rPr>
      </w:pPr>
      <w:r w:rsidRPr="00DF120B">
        <w:rPr>
          <w:rFonts w:ascii="Verdana" w:hAnsi="Verdana"/>
          <w:sz w:val="20"/>
          <w:szCs w:val="20"/>
        </w:rPr>
        <w:t>ENERJIMIZI HAREKETE GEÇIRIYORUZ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YEŞILIRMAK ELEKTRIK DAĞITIM A.Ş. / SU CSR</w:t>
      </w:r>
    </w:p>
    <w:p w:rsidR="00DF120B" w:rsidRPr="00DF120B" w:rsidRDefault="00DF120B" w:rsidP="00DF120B">
      <w:pPr>
        <w:pStyle w:val="NormalWeb"/>
        <w:rPr>
          <w:rFonts w:ascii="Verdana" w:hAnsi="Verdana"/>
          <w:sz w:val="20"/>
          <w:szCs w:val="20"/>
        </w:rPr>
      </w:pPr>
      <w:r w:rsidRPr="00DF120B">
        <w:rPr>
          <w:rFonts w:ascii="Verdana" w:hAnsi="Verdana"/>
          <w:sz w:val="20"/>
          <w:szCs w:val="20"/>
        </w:rPr>
        <w:lastRenderedPageBreak/>
        <w:br/>
      </w:r>
      <w:r w:rsidRPr="00DF120B">
        <w:rPr>
          <w:rStyle w:val="Gl"/>
          <w:rFonts w:ascii="Verdana" w:hAnsi="Verdana"/>
          <w:sz w:val="20"/>
          <w:szCs w:val="20"/>
        </w:rPr>
        <w:t xml:space="preserve">BÜYÜK ÖDÜL           </w:t>
      </w:r>
    </w:p>
    <w:p w:rsidR="00DF120B" w:rsidRPr="00DF120B" w:rsidRDefault="00DF120B" w:rsidP="00DF120B">
      <w:pPr>
        <w:pStyle w:val="NormalWeb"/>
        <w:rPr>
          <w:rFonts w:ascii="Verdana" w:hAnsi="Verdana"/>
          <w:sz w:val="20"/>
          <w:szCs w:val="20"/>
        </w:rPr>
      </w:pPr>
      <w:r w:rsidRPr="00DF120B">
        <w:rPr>
          <w:rFonts w:ascii="Verdana" w:hAnsi="Verdana"/>
          <w:sz w:val="20"/>
          <w:szCs w:val="20"/>
        </w:rPr>
        <w:t>TOPLUMSAL DUYARLILIK MERKEZI</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GAZİANTEP ÜNIVERSITESI / MARK&amp;MARK İLETİŞİM DANIŞMANLIĞI</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JÜRİ ÖZEL ÖDÜLLERİ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DENİZTV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 xml:space="preserve">DENİZBANK  DENİZTV </w:t>
      </w:r>
      <w:r w:rsidRPr="00DF120B">
        <w:rPr>
          <w:rFonts w:ascii="Verdana" w:hAnsi="Verdana"/>
          <w:sz w:val="20"/>
          <w:szCs w:val="20"/>
        </w:rPr>
        <w:br/>
      </w:r>
      <w:r w:rsidRPr="00DF120B">
        <w:rPr>
          <w:rFonts w:ascii="Verdana" w:hAnsi="Verdana"/>
          <w:sz w:val="20"/>
          <w:szCs w:val="20"/>
        </w:rPr>
        <w:br/>
      </w:r>
      <w:r w:rsidRPr="00DF120B">
        <w:rPr>
          <w:rStyle w:val="Vurgu"/>
          <w:rFonts w:ascii="Verdana" w:hAnsi="Verdana"/>
          <w:sz w:val="20"/>
          <w:szCs w:val="20"/>
        </w:rPr>
        <w:t xml:space="preserve">SABANCI VAKFI / “ÇOCUK EVLİLİKLERİNE BERABER SON VEREBİLİRİZ ÜLKELERDEN ÖRNEKLER ÇALIŞTAYI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HACI ÖMER SABANCI VAKFI / GRUP 7 İLETİŞİM DANIŞMANLIĞI A.Ş</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Vurgu"/>
          <w:rFonts w:ascii="Verdana" w:hAnsi="Verdana"/>
          <w:sz w:val="20"/>
          <w:szCs w:val="20"/>
        </w:rPr>
        <w:t xml:space="preserve">ZEYTIN AĞAÇLARININ TAŞINMASI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 xml:space="preserve">SOCAR TÜRKIYE ENERJI A.Ş.       </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KURUMSAL İLETİŞİM</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SHELL 90. YIL ETKİNLİKLERİ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SHELL TÜRKİYE / ZARAKOL İLETİŞİM</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 İÇİ İLETİŞİM</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EZBERBOZAN ALEMİNE YOLCULUK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BOYNER HOLDİNG</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PAZARLAMA İLETİŞİMİ VE</w:t>
      </w:r>
      <w:r w:rsidRPr="00DF120B">
        <w:rPr>
          <w:rFonts w:ascii="Verdana" w:hAnsi="Verdana"/>
          <w:sz w:val="20"/>
          <w:szCs w:val="20"/>
        </w:rPr>
        <w:t xml:space="preserve"> </w:t>
      </w:r>
      <w:r w:rsidRPr="00DF120B">
        <w:rPr>
          <w:rStyle w:val="Gl"/>
          <w:rFonts w:ascii="Verdana" w:hAnsi="Verdana"/>
          <w:sz w:val="20"/>
          <w:szCs w:val="20"/>
        </w:rPr>
        <w:t>BÜTÜNLEŞİK PAZARLAMA</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ÜLKER ALBENİ – AL SAHNELERE TAŞI BENİ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 xml:space="preserve">YILDIZ HOLDING                                       </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ETKİNLİK YÖNETİMİ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YANDEX NAVİGASYON LANSMANI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YANDEX TÜRKİYE / CONCEPT CENTRAL</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KURUMSAL SORUMLULUK / ÇEVRE</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lastRenderedPageBreak/>
        <w:t xml:space="preserve">DİKKUYRUK’U KORUYORUZ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YEŞİLIRMAK ELEKTRİK DAĞITIM A.Ş. / SU CSR</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KURUMSAL SORUMLULUK  / EĞİTİM</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TURUNCU DAMLA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ING BANK / DESİBEL AJANS</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KURUMSAL SORUMLULUK / KÜLTÜR &amp; SANAT</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TÜRK KLASİKLERİ YENIDEN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GROUPAMA / HILL + KNOWLTON STRATEGIES</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KURUMSAL SORUMLULUK / SAĞLIK</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“10 ŞEKER YÖNETMEN ARANIYOR”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LILLY İLAÇ / BE WONK PRODUCTION HOUSE</w:t>
      </w:r>
      <w:r w:rsidRPr="00DF120B">
        <w:rPr>
          <w:rFonts w:ascii="Verdana" w:hAnsi="Verdana"/>
          <w:sz w:val="20"/>
          <w:szCs w:val="20"/>
        </w:rPr>
        <w:br/>
        <w:t>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KURUMSAL SORUMLULUK /DİĞER</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PEUGEOT İLE ENGELSİZ YAŞAM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PEUGEOT OTOMOTİV PAZARLAMA A.Ş. / TOKSÜ &amp; CHASE HALKLA İLİŞKİLER</w:t>
      </w:r>
      <w:r w:rsidRPr="00DF120B">
        <w:rPr>
          <w:rFonts w:ascii="Verdana" w:hAnsi="Verdana"/>
          <w:sz w:val="20"/>
          <w:szCs w:val="20"/>
        </w:rPr>
        <w:br/>
      </w:r>
      <w:r w:rsidRPr="00DF120B">
        <w:rPr>
          <w:rFonts w:ascii="Verdana" w:hAnsi="Verdana"/>
          <w:sz w:val="20"/>
          <w:szCs w:val="20"/>
        </w:rPr>
        <w:br/>
      </w:r>
      <w:r w:rsidRPr="00DF120B">
        <w:rPr>
          <w:rStyle w:val="Gl"/>
          <w:rFonts w:ascii="Verdana" w:hAnsi="Verdana"/>
          <w:sz w:val="20"/>
          <w:szCs w:val="20"/>
        </w:rPr>
        <w:t>DİJİTAL VE SOSYAL MEDYA İLETİŞİMİ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BOSCH’TA 5 DAKİKA STAJ UYGULAMASI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BOSCH TÜRKIYE</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KAMU KURULUŞLARI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TOPLUM KALKINMASINDA GÖNÜL ELÇİLERİ</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AİLE VE SOSYAL POLİTİKALAR BAKANLIĞI</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SİVİL TOPLUM KURULUŞLARI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HAYAT VER SOSYAL SORUMLULUK PROJESİ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ORGAN NAKLİ BİLİNÇLENDİRME PLATFORMU / MEMORIAL SAĞLIK GRUBU</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SPONSORLUK İLETİŞİMİ / KÜLTÜR &amp; SANAT</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lastRenderedPageBreak/>
        <w:t xml:space="preserve">PANAROMİK KARPAZ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WORKS / PR ISLAND</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MEDYA İLİŞKİLERİ</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 xml:space="preserve">VESTEL - MEGA FABRİKALAR BELGESELİ   </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VESTEL TİCARET A.Ş. / GRUP 7 İLETİŞİM DANIŞMANLIĞI</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KATEGORİ DIŞI PROJELER</w:t>
      </w:r>
    </w:p>
    <w:p w:rsidR="00DF120B" w:rsidRPr="00DF120B" w:rsidRDefault="00DF120B" w:rsidP="00DF120B">
      <w:pPr>
        <w:pStyle w:val="NormalWeb"/>
        <w:rPr>
          <w:rFonts w:ascii="Verdana" w:hAnsi="Verdana"/>
          <w:sz w:val="20"/>
          <w:szCs w:val="20"/>
        </w:rPr>
      </w:pPr>
      <w:r w:rsidRPr="00DF120B">
        <w:rPr>
          <w:rStyle w:val="Vurgu"/>
          <w:rFonts w:ascii="Verdana" w:hAnsi="Verdana"/>
          <w:sz w:val="20"/>
          <w:szCs w:val="20"/>
        </w:rPr>
        <w:t>ERİŞİLEBİLİR TURİZM, ENGELSİZ İSTANBUL</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İSTANBUL BÜYÜKŞEHİR BELEDİYESİ</w:t>
      </w:r>
    </w:p>
    <w:p w:rsidR="00DF120B" w:rsidRPr="00DF120B" w:rsidRDefault="00DF120B" w:rsidP="00DF120B">
      <w:pPr>
        <w:pStyle w:val="NormalWeb"/>
        <w:rPr>
          <w:rFonts w:ascii="Verdana" w:hAnsi="Verdana"/>
          <w:sz w:val="20"/>
          <w:szCs w:val="20"/>
        </w:rPr>
      </w:pPr>
      <w:r w:rsidRPr="00DF120B">
        <w:rPr>
          <w:rFonts w:ascii="Verdana" w:hAnsi="Verdana"/>
          <w:sz w:val="20"/>
          <w:szCs w:val="20"/>
        </w:rPr>
        <w:br/>
      </w:r>
      <w:r w:rsidRPr="00DF120B">
        <w:rPr>
          <w:rStyle w:val="Gl"/>
          <w:rFonts w:ascii="Verdana" w:hAnsi="Verdana"/>
          <w:sz w:val="20"/>
          <w:szCs w:val="20"/>
        </w:rPr>
        <w:t>GENÇ İLETİŞİMCİLER</w:t>
      </w:r>
    </w:p>
    <w:tbl>
      <w:tblPr>
        <w:tblW w:w="0" w:type="auto"/>
        <w:tblCellSpacing w:w="0" w:type="dxa"/>
        <w:tblCellMar>
          <w:left w:w="0" w:type="dxa"/>
          <w:right w:w="0" w:type="dxa"/>
        </w:tblCellMar>
        <w:tblLook w:val="04A0" w:firstRow="1" w:lastRow="0" w:firstColumn="1" w:lastColumn="0" w:noHBand="0" w:noVBand="1"/>
      </w:tblPr>
      <w:tblGrid>
        <w:gridCol w:w="71"/>
        <w:gridCol w:w="4068"/>
        <w:gridCol w:w="3513"/>
      </w:tblGrid>
      <w:tr w:rsidR="00DF120B" w:rsidRPr="00DF120B" w:rsidTr="00DF120B">
        <w:trPr>
          <w:trHeight w:val="450"/>
          <w:tblCellSpacing w:w="0" w:type="dxa"/>
        </w:trPr>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 </w:t>
            </w:r>
          </w:p>
        </w:tc>
        <w:tc>
          <w:tcPr>
            <w:tcW w:w="0" w:type="auto"/>
            <w:vAlign w:val="center"/>
            <w:hideMark/>
          </w:tcPr>
          <w:p w:rsidR="00DF120B" w:rsidRPr="00DF120B" w:rsidRDefault="00DF120B">
            <w:pPr>
              <w:rPr>
                <w:rFonts w:ascii="Verdana" w:hAnsi="Verdana"/>
                <w:sz w:val="20"/>
                <w:szCs w:val="20"/>
              </w:rPr>
            </w:pPr>
            <w:r w:rsidRPr="00DF120B">
              <w:rPr>
                <w:rStyle w:val="Gl"/>
                <w:rFonts w:ascii="Verdana" w:hAnsi="Verdana"/>
                <w:sz w:val="20"/>
                <w:szCs w:val="20"/>
              </w:rPr>
              <w:t>ADNAN MENDERES ÜNİVERSİTESİ </w:t>
            </w:r>
          </w:p>
        </w:tc>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SoLoMoN ETKİSİ</w:t>
            </w:r>
          </w:p>
        </w:tc>
      </w:tr>
      <w:tr w:rsidR="00DF120B" w:rsidRPr="00DF120B" w:rsidTr="00DF120B">
        <w:trPr>
          <w:trHeight w:val="450"/>
          <w:tblCellSpacing w:w="0" w:type="dxa"/>
        </w:trPr>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 </w:t>
            </w:r>
          </w:p>
        </w:tc>
        <w:tc>
          <w:tcPr>
            <w:tcW w:w="0" w:type="auto"/>
            <w:vAlign w:val="center"/>
            <w:hideMark/>
          </w:tcPr>
          <w:p w:rsidR="00DF120B" w:rsidRPr="00DF120B" w:rsidRDefault="00DF120B">
            <w:pPr>
              <w:rPr>
                <w:rFonts w:ascii="Verdana" w:hAnsi="Verdana"/>
                <w:sz w:val="20"/>
                <w:szCs w:val="20"/>
              </w:rPr>
            </w:pPr>
            <w:r w:rsidRPr="00DF120B">
              <w:rPr>
                <w:rStyle w:val="Gl"/>
                <w:rFonts w:ascii="Verdana" w:hAnsi="Verdana"/>
                <w:sz w:val="20"/>
                <w:szCs w:val="20"/>
              </w:rPr>
              <w:t>BARTIN ÜNİVERSİTESİ</w:t>
            </w:r>
          </w:p>
        </w:tc>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HOP DEDİK MEDYA!</w:t>
            </w:r>
          </w:p>
        </w:tc>
      </w:tr>
      <w:tr w:rsidR="00DF120B" w:rsidRPr="00DF120B" w:rsidTr="00DF120B">
        <w:trPr>
          <w:trHeight w:val="450"/>
          <w:tblCellSpacing w:w="0" w:type="dxa"/>
        </w:trPr>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 </w:t>
            </w:r>
          </w:p>
        </w:tc>
        <w:tc>
          <w:tcPr>
            <w:tcW w:w="0" w:type="auto"/>
            <w:vAlign w:val="center"/>
            <w:hideMark/>
          </w:tcPr>
          <w:p w:rsidR="00DF120B" w:rsidRPr="00DF120B" w:rsidRDefault="00DF120B">
            <w:pPr>
              <w:rPr>
                <w:rFonts w:ascii="Verdana" w:hAnsi="Verdana"/>
                <w:sz w:val="20"/>
                <w:szCs w:val="20"/>
              </w:rPr>
            </w:pPr>
            <w:r w:rsidRPr="00DF120B">
              <w:rPr>
                <w:rStyle w:val="Gl"/>
                <w:rFonts w:ascii="Verdana" w:hAnsi="Verdana"/>
                <w:sz w:val="20"/>
                <w:szCs w:val="20"/>
              </w:rPr>
              <w:t xml:space="preserve">EGE ÜNİVERSİTESİ     </w:t>
            </w:r>
          </w:p>
        </w:tc>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BEN İNSANIM HAKLARIMLA VARIM</w:t>
            </w:r>
          </w:p>
        </w:tc>
      </w:tr>
      <w:tr w:rsidR="00DF120B" w:rsidRPr="00DF120B" w:rsidTr="00DF120B">
        <w:trPr>
          <w:trHeight w:val="450"/>
          <w:tblCellSpacing w:w="0" w:type="dxa"/>
        </w:trPr>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 </w:t>
            </w:r>
          </w:p>
        </w:tc>
        <w:tc>
          <w:tcPr>
            <w:tcW w:w="0" w:type="auto"/>
            <w:vAlign w:val="center"/>
            <w:hideMark/>
          </w:tcPr>
          <w:p w:rsidR="00DF120B" w:rsidRPr="00DF120B" w:rsidRDefault="00DF120B">
            <w:pPr>
              <w:rPr>
                <w:rFonts w:ascii="Verdana" w:hAnsi="Verdana"/>
                <w:sz w:val="20"/>
                <w:szCs w:val="20"/>
              </w:rPr>
            </w:pPr>
            <w:r w:rsidRPr="00DF120B">
              <w:rPr>
                <w:rStyle w:val="Gl"/>
                <w:rFonts w:ascii="Verdana" w:hAnsi="Verdana"/>
                <w:sz w:val="20"/>
                <w:szCs w:val="20"/>
              </w:rPr>
              <w:t xml:space="preserve">KARADENİZ TEKNİK ÜNİVERSİTESİ  </w:t>
            </w:r>
          </w:p>
        </w:tc>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HAKLARINI BİLMEK, HAKKIN!</w:t>
            </w:r>
          </w:p>
        </w:tc>
      </w:tr>
      <w:tr w:rsidR="00DF120B" w:rsidRPr="00DF120B" w:rsidTr="00DF120B">
        <w:trPr>
          <w:trHeight w:val="450"/>
          <w:tblCellSpacing w:w="0" w:type="dxa"/>
        </w:trPr>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 </w:t>
            </w:r>
          </w:p>
        </w:tc>
        <w:tc>
          <w:tcPr>
            <w:tcW w:w="0" w:type="auto"/>
            <w:vAlign w:val="center"/>
            <w:hideMark/>
          </w:tcPr>
          <w:p w:rsidR="00DF120B" w:rsidRPr="00DF120B" w:rsidRDefault="00DF120B">
            <w:pPr>
              <w:rPr>
                <w:rFonts w:ascii="Verdana" w:hAnsi="Verdana"/>
                <w:sz w:val="20"/>
                <w:szCs w:val="20"/>
              </w:rPr>
            </w:pPr>
            <w:r w:rsidRPr="00DF120B">
              <w:rPr>
                <w:rStyle w:val="Gl"/>
                <w:rFonts w:ascii="Verdana" w:hAnsi="Verdana"/>
                <w:sz w:val="20"/>
                <w:szCs w:val="20"/>
              </w:rPr>
              <w:t xml:space="preserve">KARADENİZ TEKNİK ÜNİVERSİTESİ </w:t>
            </w:r>
          </w:p>
        </w:tc>
        <w:tc>
          <w:tcPr>
            <w:tcW w:w="0" w:type="auto"/>
            <w:vAlign w:val="center"/>
            <w:hideMark/>
          </w:tcPr>
          <w:p w:rsidR="00DF120B" w:rsidRPr="00DF120B" w:rsidRDefault="00DF120B">
            <w:pPr>
              <w:rPr>
                <w:rFonts w:ascii="Verdana" w:hAnsi="Verdana"/>
                <w:sz w:val="20"/>
                <w:szCs w:val="20"/>
              </w:rPr>
            </w:pPr>
            <w:r w:rsidRPr="00DF120B">
              <w:rPr>
                <w:rFonts w:ascii="Verdana" w:hAnsi="Verdana"/>
                <w:sz w:val="20"/>
                <w:szCs w:val="20"/>
              </w:rPr>
              <w:t>12!</w:t>
            </w:r>
          </w:p>
        </w:tc>
      </w:tr>
    </w:tbl>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Altın Pusula Seçici Kurul Üyeleri şu isimlerden oluştu;</w:t>
      </w:r>
    </w:p>
    <w:p w:rsidR="00DF120B" w:rsidRPr="00DF120B" w:rsidRDefault="00DF120B" w:rsidP="00DF120B">
      <w:pPr>
        <w:pStyle w:val="NormalWeb"/>
        <w:rPr>
          <w:rFonts w:ascii="Verdana" w:hAnsi="Verdana"/>
          <w:sz w:val="20"/>
          <w:szCs w:val="20"/>
        </w:rPr>
      </w:pPr>
      <w:r w:rsidRPr="00DF120B">
        <w:rPr>
          <w:rFonts w:ascii="Verdana" w:hAnsi="Verdana"/>
          <w:sz w:val="20"/>
          <w:szCs w:val="20"/>
        </w:rPr>
        <w:t xml:space="preserve">13. Altın Pusula Seçici Kurul Başkanı ve Reklamverenler Derneği Başkanı </w:t>
      </w:r>
      <w:r w:rsidRPr="00DF120B">
        <w:rPr>
          <w:rStyle w:val="Gl"/>
          <w:rFonts w:ascii="Verdana" w:hAnsi="Verdana"/>
          <w:sz w:val="20"/>
          <w:szCs w:val="20"/>
        </w:rPr>
        <w:t>Ahmet Pura</w:t>
      </w:r>
      <w:r w:rsidRPr="00DF120B">
        <w:rPr>
          <w:rFonts w:ascii="Verdana" w:hAnsi="Verdana"/>
          <w:sz w:val="20"/>
          <w:szCs w:val="20"/>
        </w:rPr>
        <w:t xml:space="preserve">, Habertürk TV Program Yapımcısı </w:t>
      </w:r>
      <w:r w:rsidRPr="00DF120B">
        <w:rPr>
          <w:rStyle w:val="Gl"/>
          <w:rFonts w:ascii="Verdana" w:hAnsi="Verdana"/>
          <w:sz w:val="20"/>
          <w:szCs w:val="20"/>
        </w:rPr>
        <w:t>Balçiçek İlter</w:t>
      </w:r>
      <w:r w:rsidRPr="00DF120B">
        <w:rPr>
          <w:rFonts w:ascii="Verdana" w:hAnsi="Verdana"/>
          <w:sz w:val="20"/>
          <w:szCs w:val="20"/>
        </w:rPr>
        <w:t xml:space="preserve">, KİD-Kurumsal İletişimciler Derneği Yönetim Kurulu Başkanı ve TAV Kurumsal İletişim Direktörü </w:t>
      </w:r>
      <w:r w:rsidRPr="00DF120B">
        <w:rPr>
          <w:rStyle w:val="Gl"/>
          <w:rFonts w:ascii="Verdana" w:hAnsi="Verdana"/>
          <w:sz w:val="20"/>
          <w:szCs w:val="20"/>
        </w:rPr>
        <w:t>Bengi Vargül</w:t>
      </w:r>
      <w:r w:rsidRPr="00DF120B">
        <w:rPr>
          <w:rFonts w:ascii="Verdana" w:hAnsi="Verdana"/>
          <w:sz w:val="20"/>
          <w:szCs w:val="20"/>
        </w:rPr>
        <w:t xml:space="preserve">, İDA-İletişim Danışmanlığı Şirketleri Derneği Yönetim Kurulu Başkanı ve Tribeca İletişim Danışmanlık Genel Müdürü </w:t>
      </w:r>
      <w:r w:rsidRPr="00DF120B">
        <w:rPr>
          <w:rStyle w:val="Gl"/>
          <w:rFonts w:ascii="Verdana" w:hAnsi="Verdana"/>
          <w:sz w:val="20"/>
          <w:szCs w:val="20"/>
        </w:rPr>
        <w:t>A.</w:t>
      </w:r>
      <w:r w:rsidRPr="00DF120B">
        <w:rPr>
          <w:rFonts w:ascii="Verdana" w:hAnsi="Verdana"/>
          <w:sz w:val="20"/>
          <w:szCs w:val="20"/>
        </w:rPr>
        <w:t xml:space="preserve"> </w:t>
      </w:r>
      <w:r w:rsidRPr="00DF120B">
        <w:rPr>
          <w:rStyle w:val="Gl"/>
          <w:rFonts w:ascii="Verdana" w:hAnsi="Verdana"/>
          <w:sz w:val="20"/>
          <w:szCs w:val="20"/>
        </w:rPr>
        <w:t>Cem İlhan</w:t>
      </w:r>
      <w:r w:rsidRPr="00DF120B">
        <w:rPr>
          <w:rFonts w:ascii="Verdana" w:hAnsi="Verdana"/>
          <w:sz w:val="20"/>
          <w:szCs w:val="20"/>
        </w:rPr>
        <w:t xml:space="preserve">, AK Parti, Ar-Ge Başkan Yardımcısı ve 24. Dönem AK Parti Şanlıurfa Milletvekili </w:t>
      </w:r>
      <w:r w:rsidRPr="00DF120B">
        <w:rPr>
          <w:rStyle w:val="Gl"/>
          <w:rFonts w:ascii="Verdana" w:hAnsi="Verdana"/>
          <w:sz w:val="20"/>
          <w:szCs w:val="20"/>
        </w:rPr>
        <w:t>Doç. Dr. Zeynep Karahan Uslu</w:t>
      </w:r>
      <w:r w:rsidRPr="00DF120B">
        <w:rPr>
          <w:rFonts w:ascii="Verdana" w:hAnsi="Verdana"/>
          <w:sz w:val="20"/>
          <w:szCs w:val="20"/>
        </w:rPr>
        <w:t xml:space="preserve">, ÇYDD-Çağdaş Yaşamı Destekleme Derneği Kurumsal Gelişim ve Kurumsal İletişimden Sorumlu Merkez Yönetim Kurulu Üyesi </w:t>
      </w:r>
      <w:r w:rsidRPr="00DF120B">
        <w:rPr>
          <w:rStyle w:val="Gl"/>
          <w:rFonts w:ascii="Verdana" w:hAnsi="Verdana"/>
          <w:sz w:val="20"/>
          <w:szCs w:val="20"/>
        </w:rPr>
        <w:t>Dr. Gül Tekalpan</w:t>
      </w:r>
      <w:r w:rsidRPr="00DF120B">
        <w:rPr>
          <w:rFonts w:ascii="Verdana" w:hAnsi="Verdana"/>
          <w:sz w:val="20"/>
          <w:szCs w:val="20"/>
        </w:rPr>
        <w:t xml:space="preserve">, IPRA - Uluslararası Halkla İlişkiler Derneği Yönetim Kurulu Başkanı ve Stage İletişim Danışmanlığı Ajans Başkanı </w:t>
      </w:r>
      <w:r w:rsidRPr="00DF120B">
        <w:rPr>
          <w:rStyle w:val="Gl"/>
          <w:rFonts w:ascii="Verdana" w:hAnsi="Verdana"/>
          <w:sz w:val="20"/>
          <w:szCs w:val="20"/>
        </w:rPr>
        <w:t>Dr. Zehra Güngör</w:t>
      </w:r>
      <w:r w:rsidRPr="00DF120B">
        <w:rPr>
          <w:rFonts w:ascii="Verdana" w:hAnsi="Verdana"/>
          <w:sz w:val="20"/>
          <w:szCs w:val="20"/>
        </w:rPr>
        <w:t xml:space="preserve">, CNN Türk Ekonomi Müdürü </w:t>
      </w:r>
      <w:r w:rsidRPr="00DF120B">
        <w:rPr>
          <w:rStyle w:val="Gl"/>
          <w:rFonts w:ascii="Verdana" w:hAnsi="Verdana"/>
          <w:sz w:val="20"/>
          <w:szCs w:val="20"/>
        </w:rPr>
        <w:t>Emin Çapa</w:t>
      </w:r>
      <w:r w:rsidRPr="00DF120B">
        <w:rPr>
          <w:rFonts w:ascii="Verdana" w:hAnsi="Verdana"/>
          <w:sz w:val="20"/>
          <w:szCs w:val="20"/>
        </w:rPr>
        <w:t xml:space="preserve">, Oger Telekom Pazarlama ve İş Geliştirmeden Sorumlu Genel Müdür Yardımcısı </w:t>
      </w:r>
      <w:r w:rsidRPr="00DF120B">
        <w:rPr>
          <w:rStyle w:val="Gl"/>
          <w:rFonts w:ascii="Verdana" w:hAnsi="Verdana"/>
          <w:sz w:val="20"/>
          <w:szCs w:val="20"/>
        </w:rPr>
        <w:t>Erem Demircan</w:t>
      </w:r>
      <w:r w:rsidRPr="00DF120B">
        <w:rPr>
          <w:rFonts w:ascii="Verdana" w:hAnsi="Verdana"/>
          <w:sz w:val="20"/>
          <w:szCs w:val="20"/>
        </w:rPr>
        <w:t xml:space="preserve">, UNDP-Birleşmiş Milletler Kalkınma Programı İletişim Koordinatörü </w:t>
      </w:r>
      <w:r w:rsidRPr="00DF120B">
        <w:rPr>
          <w:rStyle w:val="Gl"/>
          <w:rFonts w:ascii="Verdana" w:hAnsi="Verdana"/>
          <w:sz w:val="20"/>
          <w:szCs w:val="20"/>
        </w:rPr>
        <w:t>Faik Uyanık</w:t>
      </w:r>
      <w:r w:rsidRPr="00DF120B">
        <w:rPr>
          <w:rFonts w:ascii="Verdana" w:hAnsi="Verdana"/>
          <w:sz w:val="20"/>
          <w:szCs w:val="20"/>
        </w:rPr>
        <w:t xml:space="preserve">, TÜHİD - Türkiye Halkla İlişkiler Derneği Yönetim Kurulu Başkanı </w:t>
      </w:r>
      <w:r w:rsidRPr="00DF120B">
        <w:rPr>
          <w:rStyle w:val="Gl"/>
          <w:rFonts w:ascii="Verdana" w:hAnsi="Verdana"/>
          <w:sz w:val="20"/>
          <w:szCs w:val="20"/>
        </w:rPr>
        <w:t>Fügen Toksü</w:t>
      </w:r>
      <w:r w:rsidRPr="00DF120B">
        <w:rPr>
          <w:rFonts w:ascii="Verdana" w:hAnsi="Verdana"/>
          <w:sz w:val="20"/>
          <w:szCs w:val="20"/>
        </w:rPr>
        <w:t xml:space="preserve">, Vodafone Türkiye Kurumsal İlişkiler ve İletişim Direktörü </w:t>
      </w:r>
      <w:r w:rsidRPr="00DF120B">
        <w:rPr>
          <w:rStyle w:val="Gl"/>
          <w:rFonts w:ascii="Verdana" w:hAnsi="Verdana"/>
          <w:sz w:val="20"/>
          <w:szCs w:val="20"/>
        </w:rPr>
        <w:t>Gizem Keçeci</w:t>
      </w:r>
      <w:r w:rsidRPr="00DF120B">
        <w:rPr>
          <w:rFonts w:ascii="Verdana" w:hAnsi="Verdana"/>
          <w:sz w:val="20"/>
          <w:szCs w:val="20"/>
        </w:rPr>
        <w:t xml:space="preserve">, Posta Gazetesi Ankara Temsilcisi </w:t>
      </w:r>
      <w:r w:rsidRPr="00DF120B">
        <w:rPr>
          <w:rStyle w:val="Gl"/>
          <w:rFonts w:ascii="Verdana" w:hAnsi="Verdana"/>
          <w:sz w:val="20"/>
          <w:szCs w:val="20"/>
        </w:rPr>
        <w:t>Hakan Çelik</w:t>
      </w:r>
      <w:r w:rsidRPr="00DF120B">
        <w:rPr>
          <w:rFonts w:ascii="Verdana" w:hAnsi="Verdana"/>
          <w:sz w:val="20"/>
          <w:szCs w:val="20"/>
        </w:rPr>
        <w:t xml:space="preserve">, TOBB Medya ve İletişim Meclisi Başkanı ve Dünya Gazetesi Genel Yayın Yönetmeni </w:t>
      </w:r>
      <w:r w:rsidRPr="00DF120B">
        <w:rPr>
          <w:rStyle w:val="Gl"/>
          <w:rFonts w:ascii="Verdana" w:hAnsi="Verdana"/>
          <w:sz w:val="20"/>
          <w:szCs w:val="20"/>
        </w:rPr>
        <w:t>Hakan Güldağ</w:t>
      </w:r>
      <w:r w:rsidRPr="00DF120B">
        <w:rPr>
          <w:rFonts w:ascii="Verdana" w:hAnsi="Verdana"/>
          <w:sz w:val="20"/>
          <w:szCs w:val="20"/>
        </w:rPr>
        <w:t xml:space="preserve">, UNDP-Birleşmiş Milletler Kalkınma Programı İstanbul Ofisi Yöneticisi </w:t>
      </w:r>
      <w:r w:rsidRPr="00DF120B">
        <w:rPr>
          <w:rStyle w:val="Gl"/>
          <w:rFonts w:ascii="Verdana" w:hAnsi="Verdana"/>
          <w:sz w:val="20"/>
          <w:szCs w:val="20"/>
        </w:rPr>
        <w:t>Hansın Doğan</w:t>
      </w:r>
      <w:r w:rsidRPr="00DF120B">
        <w:rPr>
          <w:rFonts w:ascii="Verdana" w:hAnsi="Verdana"/>
          <w:sz w:val="20"/>
          <w:szCs w:val="20"/>
        </w:rPr>
        <w:t xml:space="preserve">, CHP İstanbul Milletvekili </w:t>
      </w:r>
      <w:r w:rsidRPr="00DF120B">
        <w:rPr>
          <w:rStyle w:val="Gl"/>
          <w:rFonts w:ascii="Verdana" w:hAnsi="Verdana"/>
          <w:sz w:val="20"/>
          <w:szCs w:val="20"/>
        </w:rPr>
        <w:t>Melda Onur</w:t>
      </w:r>
      <w:r w:rsidRPr="00DF120B">
        <w:rPr>
          <w:rFonts w:ascii="Verdana" w:hAnsi="Verdana"/>
          <w:sz w:val="20"/>
          <w:szCs w:val="20"/>
        </w:rPr>
        <w:t xml:space="preserve">, T.C. Başbakanlık Basın Yayın ve Enformasyon Genel Müdürü </w:t>
      </w:r>
      <w:r w:rsidRPr="00DF120B">
        <w:rPr>
          <w:rStyle w:val="Gl"/>
          <w:rFonts w:ascii="Verdana" w:hAnsi="Verdana"/>
          <w:sz w:val="20"/>
          <w:szCs w:val="20"/>
        </w:rPr>
        <w:t>Murat Karakaya</w:t>
      </w:r>
      <w:r w:rsidRPr="00DF120B">
        <w:rPr>
          <w:rFonts w:ascii="Verdana" w:hAnsi="Verdana"/>
          <w:sz w:val="20"/>
          <w:szCs w:val="20"/>
        </w:rPr>
        <w:t xml:space="preserve">, Arzum Yönetim Kurulu Başkanı </w:t>
      </w:r>
      <w:r w:rsidRPr="00DF120B">
        <w:rPr>
          <w:rStyle w:val="Gl"/>
          <w:rFonts w:ascii="Verdana" w:hAnsi="Verdana"/>
          <w:sz w:val="20"/>
          <w:szCs w:val="20"/>
        </w:rPr>
        <w:t>Murat Kolbaşı</w:t>
      </w:r>
      <w:r w:rsidRPr="00DF120B">
        <w:rPr>
          <w:rFonts w:ascii="Verdana" w:hAnsi="Verdana"/>
          <w:sz w:val="20"/>
          <w:szCs w:val="20"/>
        </w:rPr>
        <w:t xml:space="preserve">, Eczacıbaşı Holding Kurumsal İletişim ve Sürdürülebilir Kalkınma Grup Başkanı </w:t>
      </w:r>
      <w:r w:rsidRPr="00DF120B">
        <w:rPr>
          <w:rStyle w:val="Gl"/>
          <w:rFonts w:ascii="Verdana" w:hAnsi="Verdana"/>
          <w:sz w:val="20"/>
          <w:szCs w:val="20"/>
        </w:rPr>
        <w:t>Okşan Atilla Sanön</w:t>
      </w:r>
      <w:r w:rsidRPr="00DF120B">
        <w:rPr>
          <w:rFonts w:ascii="Verdana" w:hAnsi="Verdana"/>
          <w:sz w:val="20"/>
          <w:szCs w:val="20"/>
        </w:rPr>
        <w:t xml:space="preserve">, Zayed Üniversitesi, İletişim ve Medya Bilimleri Fakültesi, Dubai, Birleşik Arap Emirlikleri </w:t>
      </w:r>
      <w:r w:rsidRPr="00DF120B">
        <w:rPr>
          <w:rStyle w:val="Gl"/>
          <w:rFonts w:ascii="Verdana" w:hAnsi="Verdana"/>
          <w:sz w:val="20"/>
          <w:szCs w:val="20"/>
        </w:rPr>
        <w:t>Prof. Dr. Serra Görpe</w:t>
      </w:r>
      <w:r w:rsidRPr="00DF120B">
        <w:rPr>
          <w:rFonts w:ascii="Verdana" w:hAnsi="Verdana"/>
          <w:sz w:val="20"/>
          <w:szCs w:val="20"/>
        </w:rPr>
        <w:t xml:space="preserve">, TGC-Türkiye Gazeteciler Cemiyeti Başkan Vekili ve Hürriyet Gazetesi Köşe Yazarı </w:t>
      </w:r>
      <w:r w:rsidRPr="00DF120B">
        <w:rPr>
          <w:rStyle w:val="Gl"/>
          <w:rFonts w:ascii="Verdana" w:hAnsi="Verdana"/>
          <w:sz w:val="20"/>
          <w:szCs w:val="20"/>
        </w:rPr>
        <w:t>Vahap Munyar</w:t>
      </w:r>
      <w:r w:rsidRPr="00DF120B">
        <w:rPr>
          <w:rFonts w:ascii="Verdana" w:hAnsi="Verdana"/>
          <w:sz w:val="20"/>
          <w:szCs w:val="20"/>
        </w:rPr>
        <w:t xml:space="preserve">, THY-Türk Hava Yolları Kurumsal İletişim Başkanı </w:t>
      </w:r>
      <w:r w:rsidRPr="00DF120B">
        <w:rPr>
          <w:rStyle w:val="Gl"/>
          <w:rFonts w:ascii="Verdana" w:hAnsi="Verdana"/>
          <w:sz w:val="20"/>
          <w:szCs w:val="20"/>
        </w:rPr>
        <w:t>Zeki Çukur.</w:t>
      </w:r>
      <w:r w:rsidRPr="00DF120B">
        <w:rPr>
          <w:rFonts w:ascii="Verdana" w:hAnsi="Verdana"/>
          <w:sz w:val="20"/>
          <w:szCs w:val="20"/>
        </w:rPr>
        <w:br/>
      </w:r>
      <w:r w:rsidRPr="00DF120B">
        <w:rPr>
          <w:rFonts w:ascii="Verdana" w:hAnsi="Verdana"/>
          <w:sz w:val="20"/>
          <w:szCs w:val="20"/>
        </w:rPr>
        <w:lastRenderedPageBreak/>
        <w:br/>
      </w:r>
      <w:r w:rsidRPr="00DF120B">
        <w:rPr>
          <w:rStyle w:val="Gl"/>
          <w:rFonts w:ascii="Verdana" w:hAnsi="Verdana"/>
          <w:sz w:val="20"/>
          <w:szCs w:val="20"/>
        </w:rPr>
        <w:t>13. Altın Pusula Halkla İlişkiler Ödülleri Genç İletişimciler Kategorisi</w:t>
      </w:r>
      <w:r w:rsidRPr="00DF120B">
        <w:rPr>
          <w:rFonts w:ascii="Verdana" w:hAnsi="Verdana"/>
          <w:sz w:val="20"/>
          <w:szCs w:val="20"/>
        </w:rPr>
        <w:t xml:space="preserve"> Seçici Kurul Başkanı Benchmark Ajans Başkanı</w:t>
      </w:r>
      <w:r w:rsidRPr="00DF120B">
        <w:rPr>
          <w:rStyle w:val="Gl"/>
          <w:rFonts w:ascii="Verdana" w:hAnsi="Verdana"/>
          <w:sz w:val="20"/>
          <w:szCs w:val="20"/>
        </w:rPr>
        <w:t xml:space="preserve"> Fadile Paksoy</w:t>
      </w:r>
      <w:r w:rsidRPr="00DF120B">
        <w:rPr>
          <w:rFonts w:ascii="Verdana" w:hAnsi="Verdana"/>
          <w:sz w:val="20"/>
          <w:szCs w:val="20"/>
        </w:rPr>
        <w:t xml:space="preserve">, IPTV Derneği Yönetim Kurulu Başkanı </w:t>
      </w:r>
      <w:r w:rsidRPr="00DF120B">
        <w:rPr>
          <w:rStyle w:val="Gl"/>
          <w:rFonts w:ascii="Verdana" w:hAnsi="Verdana"/>
          <w:sz w:val="20"/>
          <w:szCs w:val="20"/>
        </w:rPr>
        <w:t>Atıf Ünaldı</w:t>
      </w:r>
      <w:r w:rsidRPr="00DF120B">
        <w:rPr>
          <w:rFonts w:ascii="Verdana" w:hAnsi="Verdana"/>
          <w:sz w:val="20"/>
          <w:szCs w:val="20"/>
        </w:rPr>
        <w:t xml:space="preserve">, İstanbul Üniversitesi İletişim Fakültesi Öğretim Üyesi </w:t>
      </w:r>
      <w:r w:rsidRPr="00DF120B">
        <w:rPr>
          <w:rStyle w:val="Gl"/>
          <w:rFonts w:ascii="Verdana" w:hAnsi="Verdana"/>
          <w:sz w:val="20"/>
          <w:szCs w:val="20"/>
        </w:rPr>
        <w:t>Doç. Dr. Tuğçe Gürel Boran</w:t>
      </w:r>
      <w:r w:rsidRPr="00DF120B">
        <w:rPr>
          <w:rFonts w:ascii="Verdana" w:hAnsi="Verdana"/>
          <w:sz w:val="20"/>
          <w:szCs w:val="20"/>
        </w:rPr>
        <w:t xml:space="preserve">, Effect Halkla İlişkiler Ajans Başkanı </w:t>
      </w:r>
      <w:r w:rsidRPr="00DF120B">
        <w:rPr>
          <w:rStyle w:val="Gl"/>
          <w:rFonts w:ascii="Verdana" w:hAnsi="Verdana"/>
          <w:sz w:val="20"/>
          <w:szCs w:val="20"/>
        </w:rPr>
        <w:t>Gonca Karakaş</w:t>
      </w:r>
      <w:r w:rsidRPr="00DF120B">
        <w:rPr>
          <w:rFonts w:ascii="Verdana" w:hAnsi="Verdana"/>
          <w:sz w:val="20"/>
          <w:szCs w:val="20"/>
        </w:rPr>
        <w:t xml:space="preserve">, Kadir Has Üniversitesi İletişim Fakültesi Öğretim Görevlisi </w:t>
      </w:r>
      <w:r w:rsidRPr="00DF120B">
        <w:rPr>
          <w:rStyle w:val="Gl"/>
          <w:rFonts w:ascii="Verdana" w:hAnsi="Verdana"/>
          <w:sz w:val="20"/>
          <w:szCs w:val="20"/>
        </w:rPr>
        <w:t>İsmail Hakkı Polat</w:t>
      </w:r>
      <w:r w:rsidRPr="00DF120B">
        <w:rPr>
          <w:rFonts w:ascii="Verdana" w:hAnsi="Verdana"/>
          <w:sz w:val="20"/>
          <w:szCs w:val="20"/>
        </w:rPr>
        <w:t xml:space="preserve">, Project House Kurucu Ortağı </w:t>
      </w:r>
      <w:r w:rsidRPr="00DF120B">
        <w:rPr>
          <w:rStyle w:val="Gl"/>
          <w:rFonts w:ascii="Verdana" w:hAnsi="Verdana"/>
          <w:sz w:val="20"/>
          <w:szCs w:val="20"/>
        </w:rPr>
        <w:t>Serhat Akkılıç</w:t>
      </w:r>
      <w:r w:rsidRPr="00DF120B">
        <w:rPr>
          <w:rFonts w:ascii="Verdana" w:hAnsi="Verdana"/>
          <w:sz w:val="20"/>
          <w:szCs w:val="20"/>
        </w:rPr>
        <w:t>.</w:t>
      </w:r>
    </w:p>
    <w:p w:rsidR="00DF120B" w:rsidRPr="00DF120B" w:rsidRDefault="00DF120B" w:rsidP="00DF120B">
      <w:pPr>
        <w:pStyle w:val="NormalWeb"/>
        <w:rPr>
          <w:rFonts w:ascii="Verdana" w:hAnsi="Verdana"/>
          <w:sz w:val="20"/>
          <w:szCs w:val="20"/>
        </w:rPr>
      </w:pPr>
      <w:r w:rsidRPr="00DF120B">
        <w:rPr>
          <w:rStyle w:val="Gl"/>
          <w:rFonts w:ascii="Verdana" w:hAnsi="Verdana"/>
          <w:sz w:val="20"/>
          <w:szCs w:val="20"/>
        </w:rPr>
        <w:t xml:space="preserve">13. Altın Pusula Ödül töreni; </w:t>
      </w:r>
      <w:r w:rsidRPr="00DF120B">
        <w:rPr>
          <w:rFonts w:ascii="Verdana" w:hAnsi="Verdana"/>
          <w:sz w:val="20"/>
          <w:szCs w:val="20"/>
        </w:rPr>
        <w:t xml:space="preserve">SOCAR Türkiye, Pepsico Türkiye, The Brandage, </w:t>
      </w:r>
      <w:hyperlink r:id="rId12" w:history="1">
        <w:r w:rsidRPr="00DF120B">
          <w:rPr>
            <w:rStyle w:val="Kpr"/>
            <w:rFonts w:ascii="Verdana" w:hAnsi="Verdana"/>
            <w:sz w:val="20"/>
            <w:szCs w:val="20"/>
          </w:rPr>
          <w:t>www.halklailiskiler.com</w:t>
        </w:r>
      </w:hyperlink>
      <w:r w:rsidRPr="00DF120B">
        <w:rPr>
          <w:rFonts w:ascii="Verdana" w:hAnsi="Verdana"/>
          <w:sz w:val="20"/>
          <w:szCs w:val="20"/>
        </w:rPr>
        <w:t>, Marketing Türkiye, Medyaloji, Elapro, İltek, Quattro, Memorial, MNG Kargo, BSNODS, Kurumsal Haberler, Medya Takip Merkezi, Message Marketer, Özlem Kristal sponsorluğunda gerçekleşti.</w:t>
      </w:r>
    </w:p>
    <w:p w:rsidR="0005724F" w:rsidRPr="00DF120B" w:rsidRDefault="006307EF" w:rsidP="00DF120B">
      <w:pPr>
        <w:spacing w:before="100" w:beforeAutospacing="1" w:after="100" w:afterAutospacing="1" w:line="240" w:lineRule="auto"/>
        <w:jc w:val="center"/>
        <w:outlineLvl w:val="1"/>
        <w:rPr>
          <w:rFonts w:ascii="Verdana" w:eastAsia="Times New Roman" w:hAnsi="Verdana"/>
          <w:b/>
          <w:bCs/>
          <w:color w:val="FF0000"/>
          <w:sz w:val="30"/>
          <w:szCs w:val="30"/>
          <w:lang w:val="tr-TR" w:eastAsia="tr-TR"/>
        </w:rPr>
      </w:pPr>
      <w:r w:rsidRPr="00E9531C">
        <w:rPr>
          <w:rFonts w:ascii="Verdana" w:eastAsia="Times New Roman" w:hAnsi="Verdana" w:cs="Tahoma"/>
          <w:sz w:val="16"/>
          <w:szCs w:val="16"/>
          <w:lang w:eastAsia="tr-TR"/>
        </w:rPr>
        <w:t xml:space="preserve"> </w:t>
      </w:r>
    </w:p>
    <w:sectPr w:rsidR="0005724F" w:rsidRPr="00DF120B" w:rsidSect="00194844">
      <w:pgSz w:w="12240" w:h="15840"/>
      <w:pgMar w:top="993" w:right="1417" w:bottom="709"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7C8" w:rsidRDefault="006127C8" w:rsidP="00E9531C">
      <w:pPr>
        <w:spacing w:after="0" w:line="240" w:lineRule="auto"/>
      </w:pPr>
      <w:r>
        <w:separator/>
      </w:r>
    </w:p>
  </w:endnote>
  <w:endnote w:type="continuationSeparator" w:id="0">
    <w:p w:rsidR="006127C8" w:rsidRDefault="006127C8" w:rsidP="00E9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7C8" w:rsidRDefault="006127C8" w:rsidP="00E9531C">
      <w:pPr>
        <w:spacing w:after="0" w:line="240" w:lineRule="auto"/>
      </w:pPr>
      <w:r>
        <w:separator/>
      </w:r>
    </w:p>
  </w:footnote>
  <w:footnote w:type="continuationSeparator" w:id="0">
    <w:p w:rsidR="006127C8" w:rsidRDefault="006127C8" w:rsidP="00E95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51C42"/>
    <w:multiLevelType w:val="hybridMultilevel"/>
    <w:tmpl w:val="86783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EF"/>
    <w:rsid w:val="0003734B"/>
    <w:rsid w:val="00046A05"/>
    <w:rsid w:val="0005724F"/>
    <w:rsid w:val="000A59C8"/>
    <w:rsid w:val="000B4D92"/>
    <w:rsid w:val="000C53FD"/>
    <w:rsid w:val="000F35FF"/>
    <w:rsid w:val="00101C3F"/>
    <w:rsid w:val="001039DA"/>
    <w:rsid w:val="00157732"/>
    <w:rsid w:val="001845AD"/>
    <w:rsid w:val="00194844"/>
    <w:rsid w:val="001B65FB"/>
    <w:rsid w:val="002001E1"/>
    <w:rsid w:val="00223BA8"/>
    <w:rsid w:val="00242786"/>
    <w:rsid w:val="00273421"/>
    <w:rsid w:val="00275A95"/>
    <w:rsid w:val="002A3F2C"/>
    <w:rsid w:val="002B1BC5"/>
    <w:rsid w:val="002E6939"/>
    <w:rsid w:val="002F2760"/>
    <w:rsid w:val="003125AB"/>
    <w:rsid w:val="00323E64"/>
    <w:rsid w:val="003D08A3"/>
    <w:rsid w:val="00403C8A"/>
    <w:rsid w:val="00403ED2"/>
    <w:rsid w:val="004334D9"/>
    <w:rsid w:val="00435515"/>
    <w:rsid w:val="00443817"/>
    <w:rsid w:val="004463B4"/>
    <w:rsid w:val="00454566"/>
    <w:rsid w:val="004E1AA3"/>
    <w:rsid w:val="00504F3D"/>
    <w:rsid w:val="0051488E"/>
    <w:rsid w:val="00516EB0"/>
    <w:rsid w:val="00540A18"/>
    <w:rsid w:val="00545116"/>
    <w:rsid w:val="005A539C"/>
    <w:rsid w:val="005C5E61"/>
    <w:rsid w:val="005F1709"/>
    <w:rsid w:val="006127C8"/>
    <w:rsid w:val="00612840"/>
    <w:rsid w:val="00622831"/>
    <w:rsid w:val="00622F9F"/>
    <w:rsid w:val="0062469F"/>
    <w:rsid w:val="006307EF"/>
    <w:rsid w:val="00635204"/>
    <w:rsid w:val="00652719"/>
    <w:rsid w:val="00676E87"/>
    <w:rsid w:val="006B51EC"/>
    <w:rsid w:val="007663AE"/>
    <w:rsid w:val="007717D0"/>
    <w:rsid w:val="007765E5"/>
    <w:rsid w:val="00786F6B"/>
    <w:rsid w:val="007D18A9"/>
    <w:rsid w:val="007D2A03"/>
    <w:rsid w:val="007D724A"/>
    <w:rsid w:val="007E5E53"/>
    <w:rsid w:val="00826C96"/>
    <w:rsid w:val="00854A1E"/>
    <w:rsid w:val="00882D5A"/>
    <w:rsid w:val="00884B69"/>
    <w:rsid w:val="00894ED1"/>
    <w:rsid w:val="008C57F2"/>
    <w:rsid w:val="008F0225"/>
    <w:rsid w:val="008F66E9"/>
    <w:rsid w:val="00913892"/>
    <w:rsid w:val="00936070"/>
    <w:rsid w:val="00941DAB"/>
    <w:rsid w:val="00953EC2"/>
    <w:rsid w:val="00967A17"/>
    <w:rsid w:val="009877B7"/>
    <w:rsid w:val="009B4EE1"/>
    <w:rsid w:val="009B543D"/>
    <w:rsid w:val="009B7AD8"/>
    <w:rsid w:val="009D2B9D"/>
    <w:rsid w:val="009E6979"/>
    <w:rsid w:val="009E7359"/>
    <w:rsid w:val="00AA32CA"/>
    <w:rsid w:val="00AC3AC6"/>
    <w:rsid w:val="00AE63A3"/>
    <w:rsid w:val="00B060DB"/>
    <w:rsid w:val="00B3673E"/>
    <w:rsid w:val="00B56ECF"/>
    <w:rsid w:val="00B67B91"/>
    <w:rsid w:val="00B76899"/>
    <w:rsid w:val="00BC1D23"/>
    <w:rsid w:val="00BD195E"/>
    <w:rsid w:val="00BD59A9"/>
    <w:rsid w:val="00C1584A"/>
    <w:rsid w:val="00C37782"/>
    <w:rsid w:val="00C71F04"/>
    <w:rsid w:val="00C81B4B"/>
    <w:rsid w:val="00CA4B4F"/>
    <w:rsid w:val="00CB663E"/>
    <w:rsid w:val="00CC191F"/>
    <w:rsid w:val="00D01A6A"/>
    <w:rsid w:val="00D061C9"/>
    <w:rsid w:val="00D1317D"/>
    <w:rsid w:val="00D334F4"/>
    <w:rsid w:val="00D345C5"/>
    <w:rsid w:val="00D63EEA"/>
    <w:rsid w:val="00D84B9D"/>
    <w:rsid w:val="00DA2202"/>
    <w:rsid w:val="00DB5A61"/>
    <w:rsid w:val="00DE1E5A"/>
    <w:rsid w:val="00DF120B"/>
    <w:rsid w:val="00DF4F8C"/>
    <w:rsid w:val="00E56BD2"/>
    <w:rsid w:val="00E6584B"/>
    <w:rsid w:val="00E75047"/>
    <w:rsid w:val="00E9531C"/>
    <w:rsid w:val="00EA417E"/>
    <w:rsid w:val="00EB46D6"/>
    <w:rsid w:val="00EC324D"/>
    <w:rsid w:val="00EC5193"/>
    <w:rsid w:val="00ED40A1"/>
    <w:rsid w:val="00EF53D0"/>
    <w:rsid w:val="00F45434"/>
    <w:rsid w:val="00F77BD8"/>
    <w:rsid w:val="00F8009F"/>
    <w:rsid w:val="00F87393"/>
    <w:rsid w:val="00F978AF"/>
    <w:rsid w:val="00FC1C8A"/>
    <w:rsid w:val="00FF0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paragraph" w:styleId="Balk2">
    <w:name w:val="heading 2"/>
    <w:basedOn w:val="Normal"/>
    <w:link w:val="Balk2Char"/>
    <w:uiPriority w:val="9"/>
    <w:qFormat/>
    <w:rsid w:val="00676E87"/>
    <w:pPr>
      <w:spacing w:before="100" w:beforeAutospacing="1" w:after="100" w:afterAutospacing="1" w:line="240" w:lineRule="auto"/>
      <w:outlineLvl w:val="1"/>
    </w:pPr>
    <w:rPr>
      <w:rFonts w:ascii="Times New Roman" w:eastAsia="Times New Roman" w:hAnsi="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 w:type="character" w:customStyle="1" w:styleId="Balk2Char">
    <w:name w:val="Başlık 2 Char"/>
    <w:basedOn w:val="VarsaylanParagrafYazTipi"/>
    <w:link w:val="Balk2"/>
    <w:uiPriority w:val="9"/>
    <w:rsid w:val="00676E87"/>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paragraph" w:styleId="Balk2">
    <w:name w:val="heading 2"/>
    <w:basedOn w:val="Normal"/>
    <w:link w:val="Balk2Char"/>
    <w:uiPriority w:val="9"/>
    <w:qFormat/>
    <w:rsid w:val="00676E87"/>
    <w:pPr>
      <w:spacing w:before="100" w:beforeAutospacing="1" w:after="100" w:afterAutospacing="1" w:line="240" w:lineRule="auto"/>
      <w:outlineLvl w:val="1"/>
    </w:pPr>
    <w:rPr>
      <w:rFonts w:ascii="Times New Roman" w:eastAsia="Times New Roman" w:hAnsi="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 w:type="character" w:customStyle="1" w:styleId="Balk2Char">
    <w:name w:val="Başlık 2 Char"/>
    <w:basedOn w:val="VarsaylanParagrafYazTipi"/>
    <w:link w:val="Balk2"/>
    <w:uiPriority w:val="9"/>
    <w:rsid w:val="00676E87"/>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5336">
      <w:bodyDiv w:val="1"/>
      <w:marLeft w:val="0"/>
      <w:marRight w:val="0"/>
      <w:marTop w:val="0"/>
      <w:marBottom w:val="0"/>
      <w:divBdr>
        <w:top w:val="none" w:sz="0" w:space="0" w:color="auto"/>
        <w:left w:val="none" w:sz="0" w:space="0" w:color="auto"/>
        <w:bottom w:val="none" w:sz="0" w:space="0" w:color="auto"/>
        <w:right w:val="none" w:sz="0" w:space="0" w:color="auto"/>
      </w:divBdr>
    </w:div>
    <w:div w:id="65228948">
      <w:bodyDiv w:val="1"/>
      <w:marLeft w:val="0"/>
      <w:marRight w:val="0"/>
      <w:marTop w:val="0"/>
      <w:marBottom w:val="0"/>
      <w:divBdr>
        <w:top w:val="none" w:sz="0" w:space="0" w:color="auto"/>
        <w:left w:val="none" w:sz="0" w:space="0" w:color="auto"/>
        <w:bottom w:val="none" w:sz="0" w:space="0" w:color="auto"/>
        <w:right w:val="none" w:sz="0" w:space="0" w:color="auto"/>
      </w:divBdr>
    </w:div>
    <w:div w:id="65761298">
      <w:bodyDiv w:val="1"/>
      <w:marLeft w:val="0"/>
      <w:marRight w:val="0"/>
      <w:marTop w:val="0"/>
      <w:marBottom w:val="0"/>
      <w:divBdr>
        <w:top w:val="none" w:sz="0" w:space="0" w:color="auto"/>
        <w:left w:val="none" w:sz="0" w:space="0" w:color="auto"/>
        <w:bottom w:val="none" w:sz="0" w:space="0" w:color="auto"/>
        <w:right w:val="none" w:sz="0" w:space="0" w:color="auto"/>
      </w:divBdr>
    </w:div>
    <w:div w:id="139032092">
      <w:bodyDiv w:val="1"/>
      <w:marLeft w:val="0"/>
      <w:marRight w:val="0"/>
      <w:marTop w:val="0"/>
      <w:marBottom w:val="0"/>
      <w:divBdr>
        <w:top w:val="none" w:sz="0" w:space="0" w:color="auto"/>
        <w:left w:val="none" w:sz="0" w:space="0" w:color="auto"/>
        <w:bottom w:val="none" w:sz="0" w:space="0" w:color="auto"/>
        <w:right w:val="none" w:sz="0" w:space="0" w:color="auto"/>
      </w:divBdr>
    </w:div>
    <w:div w:id="217401629">
      <w:bodyDiv w:val="1"/>
      <w:marLeft w:val="0"/>
      <w:marRight w:val="0"/>
      <w:marTop w:val="0"/>
      <w:marBottom w:val="0"/>
      <w:divBdr>
        <w:top w:val="none" w:sz="0" w:space="0" w:color="auto"/>
        <w:left w:val="none" w:sz="0" w:space="0" w:color="auto"/>
        <w:bottom w:val="none" w:sz="0" w:space="0" w:color="auto"/>
        <w:right w:val="none" w:sz="0" w:space="0" w:color="auto"/>
      </w:divBdr>
    </w:div>
    <w:div w:id="242494731">
      <w:bodyDiv w:val="1"/>
      <w:marLeft w:val="0"/>
      <w:marRight w:val="0"/>
      <w:marTop w:val="0"/>
      <w:marBottom w:val="0"/>
      <w:divBdr>
        <w:top w:val="none" w:sz="0" w:space="0" w:color="auto"/>
        <w:left w:val="none" w:sz="0" w:space="0" w:color="auto"/>
        <w:bottom w:val="none" w:sz="0" w:space="0" w:color="auto"/>
        <w:right w:val="none" w:sz="0" w:space="0" w:color="auto"/>
      </w:divBdr>
    </w:div>
    <w:div w:id="314914307">
      <w:bodyDiv w:val="1"/>
      <w:marLeft w:val="0"/>
      <w:marRight w:val="0"/>
      <w:marTop w:val="0"/>
      <w:marBottom w:val="0"/>
      <w:divBdr>
        <w:top w:val="none" w:sz="0" w:space="0" w:color="auto"/>
        <w:left w:val="none" w:sz="0" w:space="0" w:color="auto"/>
        <w:bottom w:val="none" w:sz="0" w:space="0" w:color="auto"/>
        <w:right w:val="none" w:sz="0" w:space="0" w:color="auto"/>
      </w:divBdr>
    </w:div>
    <w:div w:id="488598066">
      <w:bodyDiv w:val="1"/>
      <w:marLeft w:val="0"/>
      <w:marRight w:val="0"/>
      <w:marTop w:val="0"/>
      <w:marBottom w:val="0"/>
      <w:divBdr>
        <w:top w:val="none" w:sz="0" w:space="0" w:color="auto"/>
        <w:left w:val="none" w:sz="0" w:space="0" w:color="auto"/>
        <w:bottom w:val="none" w:sz="0" w:space="0" w:color="auto"/>
        <w:right w:val="none" w:sz="0" w:space="0" w:color="auto"/>
      </w:divBdr>
    </w:div>
    <w:div w:id="509413697">
      <w:bodyDiv w:val="1"/>
      <w:marLeft w:val="0"/>
      <w:marRight w:val="0"/>
      <w:marTop w:val="0"/>
      <w:marBottom w:val="0"/>
      <w:divBdr>
        <w:top w:val="none" w:sz="0" w:space="0" w:color="auto"/>
        <w:left w:val="none" w:sz="0" w:space="0" w:color="auto"/>
        <w:bottom w:val="none" w:sz="0" w:space="0" w:color="auto"/>
        <w:right w:val="none" w:sz="0" w:space="0" w:color="auto"/>
      </w:divBdr>
    </w:div>
    <w:div w:id="564493588">
      <w:bodyDiv w:val="1"/>
      <w:marLeft w:val="0"/>
      <w:marRight w:val="0"/>
      <w:marTop w:val="0"/>
      <w:marBottom w:val="0"/>
      <w:divBdr>
        <w:top w:val="none" w:sz="0" w:space="0" w:color="auto"/>
        <w:left w:val="none" w:sz="0" w:space="0" w:color="auto"/>
        <w:bottom w:val="none" w:sz="0" w:space="0" w:color="auto"/>
        <w:right w:val="none" w:sz="0" w:space="0" w:color="auto"/>
      </w:divBdr>
    </w:div>
    <w:div w:id="645430713">
      <w:bodyDiv w:val="1"/>
      <w:marLeft w:val="0"/>
      <w:marRight w:val="0"/>
      <w:marTop w:val="0"/>
      <w:marBottom w:val="0"/>
      <w:divBdr>
        <w:top w:val="none" w:sz="0" w:space="0" w:color="auto"/>
        <w:left w:val="none" w:sz="0" w:space="0" w:color="auto"/>
        <w:bottom w:val="none" w:sz="0" w:space="0" w:color="auto"/>
        <w:right w:val="none" w:sz="0" w:space="0" w:color="auto"/>
      </w:divBdr>
    </w:div>
    <w:div w:id="733047146">
      <w:bodyDiv w:val="1"/>
      <w:marLeft w:val="0"/>
      <w:marRight w:val="0"/>
      <w:marTop w:val="0"/>
      <w:marBottom w:val="0"/>
      <w:divBdr>
        <w:top w:val="none" w:sz="0" w:space="0" w:color="auto"/>
        <w:left w:val="none" w:sz="0" w:space="0" w:color="auto"/>
        <w:bottom w:val="none" w:sz="0" w:space="0" w:color="auto"/>
        <w:right w:val="none" w:sz="0" w:space="0" w:color="auto"/>
      </w:divBdr>
    </w:div>
    <w:div w:id="822282738">
      <w:bodyDiv w:val="1"/>
      <w:marLeft w:val="0"/>
      <w:marRight w:val="0"/>
      <w:marTop w:val="0"/>
      <w:marBottom w:val="0"/>
      <w:divBdr>
        <w:top w:val="none" w:sz="0" w:space="0" w:color="auto"/>
        <w:left w:val="none" w:sz="0" w:space="0" w:color="auto"/>
        <w:bottom w:val="none" w:sz="0" w:space="0" w:color="auto"/>
        <w:right w:val="none" w:sz="0" w:space="0" w:color="auto"/>
      </w:divBdr>
    </w:div>
    <w:div w:id="846361377">
      <w:bodyDiv w:val="1"/>
      <w:marLeft w:val="0"/>
      <w:marRight w:val="0"/>
      <w:marTop w:val="0"/>
      <w:marBottom w:val="0"/>
      <w:divBdr>
        <w:top w:val="none" w:sz="0" w:space="0" w:color="auto"/>
        <w:left w:val="none" w:sz="0" w:space="0" w:color="auto"/>
        <w:bottom w:val="none" w:sz="0" w:space="0" w:color="auto"/>
        <w:right w:val="none" w:sz="0" w:space="0" w:color="auto"/>
      </w:divBdr>
    </w:div>
    <w:div w:id="929049075">
      <w:bodyDiv w:val="1"/>
      <w:marLeft w:val="0"/>
      <w:marRight w:val="0"/>
      <w:marTop w:val="0"/>
      <w:marBottom w:val="0"/>
      <w:divBdr>
        <w:top w:val="none" w:sz="0" w:space="0" w:color="auto"/>
        <w:left w:val="none" w:sz="0" w:space="0" w:color="auto"/>
        <w:bottom w:val="none" w:sz="0" w:space="0" w:color="auto"/>
        <w:right w:val="none" w:sz="0" w:space="0" w:color="auto"/>
      </w:divBdr>
    </w:div>
    <w:div w:id="1036809971">
      <w:bodyDiv w:val="1"/>
      <w:marLeft w:val="0"/>
      <w:marRight w:val="0"/>
      <w:marTop w:val="0"/>
      <w:marBottom w:val="0"/>
      <w:divBdr>
        <w:top w:val="none" w:sz="0" w:space="0" w:color="auto"/>
        <w:left w:val="none" w:sz="0" w:space="0" w:color="auto"/>
        <w:bottom w:val="none" w:sz="0" w:space="0" w:color="auto"/>
        <w:right w:val="none" w:sz="0" w:space="0" w:color="auto"/>
      </w:divBdr>
    </w:div>
    <w:div w:id="1285841599">
      <w:bodyDiv w:val="1"/>
      <w:marLeft w:val="0"/>
      <w:marRight w:val="0"/>
      <w:marTop w:val="0"/>
      <w:marBottom w:val="0"/>
      <w:divBdr>
        <w:top w:val="none" w:sz="0" w:space="0" w:color="auto"/>
        <w:left w:val="none" w:sz="0" w:space="0" w:color="auto"/>
        <w:bottom w:val="none" w:sz="0" w:space="0" w:color="auto"/>
        <w:right w:val="none" w:sz="0" w:space="0" w:color="auto"/>
      </w:divBdr>
    </w:div>
    <w:div w:id="1386880435">
      <w:bodyDiv w:val="1"/>
      <w:marLeft w:val="0"/>
      <w:marRight w:val="0"/>
      <w:marTop w:val="0"/>
      <w:marBottom w:val="0"/>
      <w:divBdr>
        <w:top w:val="none" w:sz="0" w:space="0" w:color="auto"/>
        <w:left w:val="none" w:sz="0" w:space="0" w:color="auto"/>
        <w:bottom w:val="none" w:sz="0" w:space="0" w:color="auto"/>
        <w:right w:val="none" w:sz="0" w:space="0" w:color="auto"/>
      </w:divBdr>
    </w:div>
    <w:div w:id="1446582096">
      <w:bodyDiv w:val="1"/>
      <w:marLeft w:val="0"/>
      <w:marRight w:val="0"/>
      <w:marTop w:val="0"/>
      <w:marBottom w:val="0"/>
      <w:divBdr>
        <w:top w:val="none" w:sz="0" w:space="0" w:color="auto"/>
        <w:left w:val="none" w:sz="0" w:space="0" w:color="auto"/>
        <w:bottom w:val="none" w:sz="0" w:space="0" w:color="auto"/>
        <w:right w:val="none" w:sz="0" w:space="0" w:color="auto"/>
      </w:divBdr>
    </w:div>
    <w:div w:id="1693918214">
      <w:bodyDiv w:val="1"/>
      <w:marLeft w:val="0"/>
      <w:marRight w:val="0"/>
      <w:marTop w:val="0"/>
      <w:marBottom w:val="0"/>
      <w:divBdr>
        <w:top w:val="none" w:sz="0" w:space="0" w:color="auto"/>
        <w:left w:val="none" w:sz="0" w:space="0" w:color="auto"/>
        <w:bottom w:val="none" w:sz="0" w:space="0" w:color="auto"/>
        <w:right w:val="none" w:sz="0" w:space="0" w:color="auto"/>
      </w:divBdr>
    </w:div>
    <w:div w:id="1742673882">
      <w:bodyDiv w:val="1"/>
      <w:marLeft w:val="0"/>
      <w:marRight w:val="0"/>
      <w:marTop w:val="0"/>
      <w:marBottom w:val="0"/>
      <w:divBdr>
        <w:top w:val="none" w:sz="0" w:space="0" w:color="auto"/>
        <w:left w:val="none" w:sz="0" w:space="0" w:color="auto"/>
        <w:bottom w:val="none" w:sz="0" w:space="0" w:color="auto"/>
        <w:right w:val="none" w:sz="0" w:space="0" w:color="auto"/>
      </w:divBdr>
    </w:div>
    <w:div w:id="1856000528">
      <w:bodyDiv w:val="1"/>
      <w:marLeft w:val="0"/>
      <w:marRight w:val="0"/>
      <w:marTop w:val="0"/>
      <w:marBottom w:val="0"/>
      <w:divBdr>
        <w:top w:val="none" w:sz="0" w:space="0" w:color="auto"/>
        <w:left w:val="none" w:sz="0" w:space="0" w:color="auto"/>
        <w:bottom w:val="none" w:sz="0" w:space="0" w:color="auto"/>
        <w:right w:val="none" w:sz="0" w:space="0" w:color="auto"/>
      </w:divBdr>
    </w:div>
    <w:div w:id="1900747488">
      <w:bodyDiv w:val="1"/>
      <w:marLeft w:val="0"/>
      <w:marRight w:val="0"/>
      <w:marTop w:val="0"/>
      <w:marBottom w:val="0"/>
      <w:divBdr>
        <w:top w:val="none" w:sz="0" w:space="0" w:color="auto"/>
        <w:left w:val="none" w:sz="0" w:space="0" w:color="auto"/>
        <w:bottom w:val="none" w:sz="0" w:space="0" w:color="auto"/>
        <w:right w:val="none" w:sz="0" w:space="0" w:color="auto"/>
      </w:divBdr>
    </w:div>
    <w:div w:id="2001034874">
      <w:bodyDiv w:val="1"/>
      <w:marLeft w:val="0"/>
      <w:marRight w:val="0"/>
      <w:marTop w:val="0"/>
      <w:marBottom w:val="0"/>
      <w:divBdr>
        <w:top w:val="none" w:sz="0" w:space="0" w:color="auto"/>
        <w:left w:val="none" w:sz="0" w:space="0" w:color="auto"/>
        <w:bottom w:val="none" w:sz="0" w:space="0" w:color="auto"/>
        <w:right w:val="none" w:sz="0" w:space="0" w:color="auto"/>
      </w:divBdr>
    </w:div>
    <w:div w:id="2052269756">
      <w:bodyDiv w:val="1"/>
      <w:marLeft w:val="0"/>
      <w:marRight w:val="0"/>
      <w:marTop w:val="0"/>
      <w:marBottom w:val="0"/>
      <w:divBdr>
        <w:top w:val="none" w:sz="0" w:space="0" w:color="auto"/>
        <w:left w:val="none" w:sz="0" w:space="0" w:color="auto"/>
        <w:bottom w:val="none" w:sz="0" w:space="0" w:color="auto"/>
        <w:right w:val="none" w:sz="0" w:space="0" w:color="auto"/>
      </w:divBdr>
    </w:div>
    <w:div w:id="2068988107">
      <w:bodyDiv w:val="1"/>
      <w:marLeft w:val="0"/>
      <w:marRight w:val="0"/>
      <w:marTop w:val="0"/>
      <w:marBottom w:val="0"/>
      <w:divBdr>
        <w:top w:val="none" w:sz="0" w:space="0" w:color="auto"/>
        <w:left w:val="none" w:sz="0" w:space="0" w:color="auto"/>
        <w:bottom w:val="none" w:sz="0" w:space="0" w:color="auto"/>
        <w:right w:val="none" w:sz="0" w:space="0" w:color="auto"/>
      </w:divBdr>
    </w:div>
    <w:div w:id="212627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lklailiskil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tinpusula.org/altin-pusula-foto-galeri.html?id=13"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904D5-6557-40D4-86C0-58D37EE58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1086</Words>
  <Characters>6192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7264</CharactersWithSpaces>
  <SharedDoc>false</SharedDoc>
  <HLinks>
    <vt:vector size="30" baseType="variant">
      <vt:variant>
        <vt:i4>3735654</vt:i4>
      </vt:variant>
      <vt:variant>
        <vt:i4>12</vt:i4>
      </vt:variant>
      <vt:variant>
        <vt:i4>0</vt:i4>
      </vt:variant>
      <vt:variant>
        <vt:i4>5</vt:i4>
      </vt:variant>
      <vt:variant>
        <vt:lpwstr>http://www.altinpusula.org/</vt:lpwstr>
      </vt:variant>
      <vt:variant>
        <vt:lpwstr/>
      </vt:variant>
      <vt:variant>
        <vt:i4>3735654</vt:i4>
      </vt:variant>
      <vt:variant>
        <vt:i4>9</vt:i4>
      </vt:variant>
      <vt:variant>
        <vt:i4>0</vt:i4>
      </vt:variant>
      <vt:variant>
        <vt:i4>5</vt:i4>
      </vt:variant>
      <vt:variant>
        <vt:lpwstr>http://www.altinpusula.org/</vt:lpwstr>
      </vt:variant>
      <vt:variant>
        <vt:lpwstr/>
      </vt:variant>
      <vt:variant>
        <vt:i4>5963792</vt:i4>
      </vt:variant>
      <vt:variant>
        <vt:i4>6</vt:i4>
      </vt:variant>
      <vt:variant>
        <vt:i4>0</vt:i4>
      </vt:variant>
      <vt:variant>
        <vt:i4>5</vt:i4>
      </vt:variant>
      <vt:variant>
        <vt:lpwstr>http://www.tuhid.org/</vt:lpwstr>
      </vt:variant>
      <vt:variant>
        <vt:lpwstr/>
      </vt:variant>
      <vt:variant>
        <vt:i4>3080257</vt:i4>
      </vt:variant>
      <vt:variant>
        <vt:i4>3</vt:i4>
      </vt:variant>
      <vt:variant>
        <vt:i4>0</vt:i4>
      </vt:variant>
      <vt:variant>
        <vt:i4>5</vt:i4>
      </vt:variant>
      <vt:variant>
        <vt:lpwstr>mailto:cigdem.antli@tuhid.org</vt:lpwstr>
      </vt:variant>
      <vt:variant>
        <vt:lpwstr/>
      </vt:variant>
      <vt:variant>
        <vt:i4>3670121</vt:i4>
      </vt:variant>
      <vt:variant>
        <vt:i4>0</vt:i4>
      </vt:variant>
      <vt:variant>
        <vt:i4>0</vt:i4>
      </vt:variant>
      <vt:variant>
        <vt:i4>5</vt:i4>
      </vt:variant>
      <vt:variant>
        <vt:lpwstr>http://www.halklailiskiler.com/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Ciğdemnb</dc:creator>
  <cp:lastModifiedBy>Cigdem</cp:lastModifiedBy>
  <cp:revision>7</cp:revision>
  <cp:lastPrinted>2013-06-26T17:51:00Z</cp:lastPrinted>
  <dcterms:created xsi:type="dcterms:W3CDTF">2015-03-02T07:39:00Z</dcterms:created>
  <dcterms:modified xsi:type="dcterms:W3CDTF">2015-03-02T07:57:00Z</dcterms:modified>
</cp:coreProperties>
</file>